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2069D5D" w14:textId="77777777" w:rsidR="00524820" w:rsidRDefault="004E530F">
      <w:pPr>
        <w:jc w:val="center"/>
        <w:outlineLvl w:val="0"/>
        <w:rPr>
          <w:bCs/>
          <w:sz w:val="28"/>
          <w:szCs w:val="28"/>
        </w:rPr>
      </w:pPr>
      <w:r>
        <w:rPr>
          <w:bCs/>
          <w:sz w:val="28"/>
          <w:szCs w:val="28"/>
        </w:rPr>
        <w:t xml:space="preserve">Татарстанская республиканская организация Общероссийского </w:t>
      </w:r>
    </w:p>
    <w:p w14:paraId="1C43B3E7" w14:textId="77777777" w:rsidR="00524820" w:rsidRDefault="004E530F">
      <w:pPr>
        <w:jc w:val="center"/>
        <w:outlineLvl w:val="0"/>
        <w:rPr>
          <w:bCs/>
          <w:sz w:val="28"/>
          <w:szCs w:val="28"/>
        </w:rPr>
      </w:pPr>
      <w:r>
        <w:rPr>
          <w:bCs/>
          <w:sz w:val="28"/>
          <w:szCs w:val="28"/>
        </w:rPr>
        <w:t>Профсоюза образования</w:t>
      </w:r>
    </w:p>
    <w:p w14:paraId="60554815" w14:textId="77777777" w:rsidR="00524820" w:rsidRDefault="00524820">
      <w:pPr>
        <w:ind w:left="6381" w:firstLine="709"/>
        <w:jc w:val="center"/>
        <w:outlineLvl w:val="0"/>
        <w:rPr>
          <w:bCs/>
          <w:sz w:val="28"/>
          <w:szCs w:val="28"/>
        </w:rPr>
      </w:pPr>
    </w:p>
    <w:p w14:paraId="207B9D0E" w14:textId="77777777" w:rsidR="00524820" w:rsidRDefault="00524820">
      <w:pPr>
        <w:ind w:left="6381" w:firstLine="709"/>
        <w:outlineLvl w:val="0"/>
        <w:rPr>
          <w:bCs/>
        </w:rPr>
      </w:pPr>
    </w:p>
    <w:p w14:paraId="6C5959AA" w14:textId="77777777" w:rsidR="00524820" w:rsidRDefault="00524820">
      <w:pPr>
        <w:jc w:val="right"/>
        <w:outlineLvl w:val="0"/>
        <w:rPr>
          <w:bCs/>
        </w:rPr>
      </w:pPr>
    </w:p>
    <w:p w14:paraId="1D458D65" w14:textId="77777777" w:rsidR="00524820" w:rsidRDefault="00524820">
      <w:pPr>
        <w:ind w:left="5672" w:firstLine="709"/>
        <w:jc w:val="both"/>
      </w:pPr>
    </w:p>
    <w:p w14:paraId="104E10E5" w14:textId="77777777" w:rsidR="00524820" w:rsidRDefault="00524820">
      <w:pPr>
        <w:ind w:left="5672" w:firstLine="709"/>
        <w:jc w:val="both"/>
        <w:rPr>
          <w:sz w:val="22"/>
          <w:szCs w:val="22"/>
        </w:rPr>
      </w:pPr>
    </w:p>
    <w:p w14:paraId="1DEAD352" w14:textId="77777777" w:rsidR="00524820" w:rsidRDefault="00524820">
      <w:pPr>
        <w:ind w:left="5672" w:firstLine="709"/>
        <w:jc w:val="both"/>
        <w:rPr>
          <w:sz w:val="22"/>
          <w:szCs w:val="22"/>
        </w:rPr>
      </w:pPr>
    </w:p>
    <w:p w14:paraId="381D1C05" w14:textId="77777777" w:rsidR="00524820" w:rsidRDefault="00524820">
      <w:pPr>
        <w:ind w:left="5672" w:firstLine="709"/>
        <w:jc w:val="both"/>
        <w:rPr>
          <w:sz w:val="22"/>
          <w:szCs w:val="22"/>
        </w:rPr>
      </w:pPr>
    </w:p>
    <w:p w14:paraId="6211C9B2" w14:textId="77777777" w:rsidR="00524820" w:rsidRDefault="00524820">
      <w:pPr>
        <w:ind w:left="5672" w:firstLine="709"/>
        <w:jc w:val="both"/>
        <w:rPr>
          <w:sz w:val="22"/>
          <w:szCs w:val="22"/>
        </w:rPr>
      </w:pPr>
    </w:p>
    <w:p w14:paraId="73D9541A" w14:textId="77777777" w:rsidR="00524820" w:rsidRDefault="00524820">
      <w:pPr>
        <w:rPr>
          <w:b/>
          <w:bCs/>
        </w:rPr>
      </w:pPr>
    </w:p>
    <w:p w14:paraId="737C574A" w14:textId="6945C1B5" w:rsidR="00524820" w:rsidRDefault="004E530F">
      <w:pPr>
        <w:jc w:val="center"/>
        <w:rPr>
          <w:b/>
        </w:rPr>
      </w:pPr>
      <w:r>
        <w:rPr>
          <w:b/>
        </w:rPr>
        <w:t>ИЗМЕНЕНИЯ И ДОПОЛНЕНИЯ В КОЛЛЕКТИВНЫЙ ДОГОВОР</w:t>
      </w:r>
    </w:p>
    <w:p w14:paraId="3425213C" w14:textId="77777777" w:rsidR="00AA4625" w:rsidRDefault="00AA4625">
      <w:pPr>
        <w:jc w:val="center"/>
        <w:rPr>
          <w:b/>
        </w:rPr>
      </w:pPr>
    </w:p>
    <w:p w14:paraId="2C19461D" w14:textId="1DBE2520" w:rsidR="00524820" w:rsidRPr="00F43668" w:rsidRDefault="00AA4625" w:rsidP="00F43668">
      <w:pPr>
        <w:rPr>
          <w:bCs/>
        </w:rPr>
      </w:pPr>
      <w:r w:rsidRPr="00AA4625">
        <w:rPr>
          <w:bCs/>
        </w:rPr>
        <w:tab/>
        <w:t>Муниципальное бюджетное общеобразовательное учреждение «</w:t>
      </w:r>
      <w:proofErr w:type="spellStart"/>
      <w:r w:rsidRPr="00AA4625">
        <w:rPr>
          <w:bCs/>
        </w:rPr>
        <w:t>Кургузинская</w:t>
      </w:r>
      <w:proofErr w:type="spellEnd"/>
      <w:r w:rsidRPr="00AA4625">
        <w:rPr>
          <w:bCs/>
        </w:rPr>
        <w:t xml:space="preserve"> основная общеобразовательная школа </w:t>
      </w:r>
      <w:proofErr w:type="spellStart"/>
      <w:r w:rsidRPr="00AA4625">
        <w:rPr>
          <w:bCs/>
        </w:rPr>
        <w:t>Зеленодольского</w:t>
      </w:r>
      <w:proofErr w:type="spellEnd"/>
      <w:r w:rsidRPr="00AA4625">
        <w:rPr>
          <w:bCs/>
        </w:rPr>
        <w:t xml:space="preserve"> муниципального района Республики Татарстан»</w:t>
      </w:r>
      <w:r w:rsidR="00F43668">
        <w:rPr>
          <w:bCs/>
        </w:rPr>
        <w:t xml:space="preserve"> </w:t>
      </w:r>
      <w:r w:rsidR="004E530F">
        <w:rPr>
          <w:b/>
        </w:rPr>
        <w:t xml:space="preserve">на 2024-2027год(ы) </w:t>
      </w:r>
    </w:p>
    <w:p w14:paraId="60A3A28C" w14:textId="77777777" w:rsidR="00524820" w:rsidRDefault="00524820">
      <w:pPr>
        <w:jc w:val="center"/>
      </w:pPr>
    </w:p>
    <w:p w14:paraId="009FB0CD" w14:textId="77777777" w:rsidR="00524820" w:rsidRDefault="00524820">
      <w:pPr>
        <w:jc w:val="center"/>
      </w:pPr>
    </w:p>
    <w:p w14:paraId="094E5715" w14:textId="77777777" w:rsidR="00524820" w:rsidRDefault="00524820">
      <w:pPr>
        <w:jc w:val="center"/>
      </w:pPr>
    </w:p>
    <w:p w14:paraId="1D6F735C" w14:textId="77777777" w:rsidR="00524820" w:rsidRDefault="00524820">
      <w:pPr>
        <w:jc w:val="center"/>
      </w:pPr>
    </w:p>
    <w:p w14:paraId="57A94E46" w14:textId="77777777" w:rsidR="00524820" w:rsidRDefault="00524820">
      <w:pPr>
        <w:jc w:val="center"/>
      </w:pPr>
    </w:p>
    <w:p w14:paraId="152CBE51" w14:textId="77777777" w:rsidR="00524820" w:rsidRDefault="00524820">
      <w:pPr>
        <w:jc w:val="center"/>
      </w:pPr>
    </w:p>
    <w:p w14:paraId="708DF45A" w14:textId="77777777" w:rsidR="00524820" w:rsidRDefault="00524820">
      <w:pPr>
        <w:jc w:val="center"/>
      </w:pPr>
    </w:p>
    <w:p w14:paraId="10E4131D" w14:textId="77777777" w:rsidR="00524820" w:rsidRDefault="00524820">
      <w:pPr>
        <w:jc w:val="center"/>
      </w:pPr>
    </w:p>
    <w:p w14:paraId="18BE011A" w14:textId="77777777" w:rsidR="00524820" w:rsidRDefault="00524820">
      <w:pPr>
        <w:jc w:val="center"/>
      </w:pPr>
    </w:p>
    <w:p w14:paraId="4C3CF373" w14:textId="77777777" w:rsidR="00524820" w:rsidRDefault="00524820">
      <w:pPr>
        <w:jc w:val="center"/>
      </w:pPr>
    </w:p>
    <w:p w14:paraId="595454AC" w14:textId="77777777" w:rsidR="00524820" w:rsidRDefault="00524820">
      <w:pPr>
        <w:jc w:val="center"/>
      </w:pPr>
    </w:p>
    <w:p w14:paraId="134138C8" w14:textId="77777777" w:rsidR="00524820" w:rsidRDefault="00524820">
      <w:pPr>
        <w:jc w:val="center"/>
      </w:pPr>
    </w:p>
    <w:p w14:paraId="482C1285" w14:textId="77777777" w:rsidR="00524820" w:rsidRDefault="00524820">
      <w:pPr>
        <w:jc w:val="center"/>
      </w:pPr>
    </w:p>
    <w:p w14:paraId="5DCF4531" w14:textId="77777777" w:rsidR="00524820" w:rsidRDefault="00524820">
      <w:pPr>
        <w:jc w:val="center"/>
      </w:pPr>
    </w:p>
    <w:p w14:paraId="739E5093" w14:textId="77777777" w:rsidR="00524820" w:rsidRDefault="00524820">
      <w:pPr>
        <w:jc w:val="center"/>
      </w:pPr>
    </w:p>
    <w:p w14:paraId="1B860733" w14:textId="77777777" w:rsidR="00524820" w:rsidRDefault="00524820">
      <w:pPr>
        <w:jc w:val="center"/>
      </w:pPr>
    </w:p>
    <w:p w14:paraId="7FCEE34D" w14:textId="77777777" w:rsidR="00524820" w:rsidRDefault="00524820">
      <w:pPr>
        <w:jc w:val="center"/>
      </w:pPr>
    </w:p>
    <w:p w14:paraId="3EF2EE85" w14:textId="77777777" w:rsidR="00524820" w:rsidRDefault="00524820">
      <w:pPr>
        <w:jc w:val="center"/>
      </w:pPr>
    </w:p>
    <w:p w14:paraId="08B52D60" w14:textId="77777777" w:rsidR="00524820" w:rsidRDefault="00524820">
      <w:pPr>
        <w:jc w:val="center"/>
      </w:pPr>
    </w:p>
    <w:p w14:paraId="299A732C" w14:textId="77777777" w:rsidR="00524820" w:rsidRDefault="00524820">
      <w:pPr>
        <w:jc w:val="center"/>
      </w:pPr>
    </w:p>
    <w:p w14:paraId="0D05EAE0" w14:textId="77777777" w:rsidR="00524820" w:rsidRDefault="004E530F">
      <w:pPr>
        <w:jc w:val="center"/>
      </w:pPr>
      <w:r>
        <w:t>ИЗМЕНЕНИЯ И ДОПОЛНЕНИЯ В КОЛЛЕКТИВНЫЙ ДОГОВОР</w:t>
      </w:r>
    </w:p>
    <w:p w14:paraId="1CE6F77E" w14:textId="77777777" w:rsidR="00524820" w:rsidRDefault="004E530F">
      <w:pPr>
        <w:jc w:val="center"/>
      </w:pPr>
      <w:r>
        <w:t>прошли уведомительную регистрацию</w:t>
      </w:r>
    </w:p>
    <w:p w14:paraId="29E18CA6" w14:textId="2AE038A0" w:rsidR="00524820" w:rsidRDefault="004E530F">
      <w:pPr>
        <w:jc w:val="center"/>
      </w:pPr>
      <w:r>
        <w:t xml:space="preserve">в </w:t>
      </w:r>
      <w:r w:rsidR="00F43668">
        <w:t xml:space="preserve">Управление </w:t>
      </w:r>
      <w:r>
        <w:t xml:space="preserve">ГКУ </w:t>
      </w:r>
      <w:r w:rsidR="00F43668">
        <w:t xml:space="preserve">ЦЗН РТ по </w:t>
      </w:r>
      <w:proofErr w:type="spellStart"/>
      <w:r w:rsidR="00F43668">
        <w:t>Зеленодольскому</w:t>
      </w:r>
      <w:proofErr w:type="spellEnd"/>
      <w:r w:rsidR="00F43668">
        <w:t xml:space="preserve"> району</w:t>
      </w:r>
    </w:p>
    <w:p w14:paraId="689E3468" w14:textId="77777777" w:rsidR="00524820" w:rsidRDefault="00524820">
      <w:pPr>
        <w:jc w:val="center"/>
      </w:pPr>
    </w:p>
    <w:p w14:paraId="0B683FF4" w14:textId="77777777" w:rsidR="00524820" w:rsidRDefault="00524820">
      <w:pPr>
        <w:jc w:val="center"/>
      </w:pPr>
    </w:p>
    <w:p w14:paraId="7B8147E9" w14:textId="77777777" w:rsidR="00524820" w:rsidRDefault="00524820">
      <w:pPr>
        <w:jc w:val="center"/>
      </w:pPr>
    </w:p>
    <w:p w14:paraId="4770A58D" w14:textId="77777777" w:rsidR="00524820" w:rsidRDefault="004E530F">
      <w:pPr>
        <w:jc w:val="center"/>
      </w:pPr>
      <w:r>
        <w:t>Регистрационный №_______ от «____» _______________2025 года</w:t>
      </w:r>
    </w:p>
    <w:p w14:paraId="14B8F220" w14:textId="77777777" w:rsidR="00524820" w:rsidRDefault="00524820">
      <w:pPr>
        <w:jc w:val="center"/>
      </w:pPr>
    </w:p>
    <w:p w14:paraId="5D7A395B" w14:textId="77777777" w:rsidR="00524820" w:rsidRDefault="00524820">
      <w:pPr>
        <w:jc w:val="center"/>
      </w:pPr>
    </w:p>
    <w:p w14:paraId="7759E3F9" w14:textId="77777777" w:rsidR="00524820" w:rsidRDefault="004E530F">
      <w:pPr>
        <w:jc w:val="center"/>
      </w:pPr>
      <w:r>
        <w:t>Директор ____________________ /_______________________/</w:t>
      </w:r>
    </w:p>
    <w:p w14:paraId="48F7AFFB" w14:textId="77777777" w:rsidR="00524820" w:rsidRDefault="00524820">
      <w:pPr>
        <w:ind w:leftChars="1100" w:left="2640"/>
      </w:pPr>
    </w:p>
    <w:p w14:paraId="5D65005E" w14:textId="77777777" w:rsidR="00524820" w:rsidRDefault="004E530F">
      <w:pPr>
        <w:ind w:leftChars="1100" w:left="2640"/>
      </w:pPr>
      <w:r>
        <w:t>М.П.</w:t>
      </w:r>
    </w:p>
    <w:p w14:paraId="0A2F3274" w14:textId="77777777" w:rsidR="00524820" w:rsidRDefault="00524820">
      <w:pPr>
        <w:jc w:val="center"/>
      </w:pPr>
    </w:p>
    <w:p w14:paraId="04117BAF" w14:textId="77777777" w:rsidR="00524820" w:rsidRDefault="004E530F">
      <w:pPr>
        <w:pStyle w:val="Default"/>
        <w:jc w:val="center"/>
        <w:rPr>
          <w:bCs/>
          <w:color w:val="auto"/>
        </w:rPr>
      </w:pPr>
      <w:r>
        <w:br w:type="page"/>
      </w:r>
    </w:p>
    <w:p w14:paraId="1C7A4C0B" w14:textId="77777777" w:rsidR="00524820" w:rsidRDefault="004E530F">
      <w:pPr>
        <w:jc w:val="center"/>
        <w:rPr>
          <w:b/>
        </w:rPr>
      </w:pPr>
      <w:r>
        <w:rPr>
          <w:b/>
        </w:rPr>
        <w:lastRenderedPageBreak/>
        <w:t>СОГЛАШЕНИЕ</w:t>
      </w:r>
    </w:p>
    <w:p w14:paraId="7C809592" w14:textId="77777777" w:rsidR="00524820" w:rsidRDefault="004E530F">
      <w:pPr>
        <w:pStyle w:val="aff6"/>
        <w:jc w:val="center"/>
        <w:rPr>
          <w:b/>
        </w:rPr>
      </w:pPr>
      <w:r>
        <w:rPr>
          <w:b/>
        </w:rPr>
        <w:t>о внесении изменений и дополнений в коллективный договор</w:t>
      </w:r>
    </w:p>
    <w:p w14:paraId="232B7830" w14:textId="61C80D47" w:rsidR="00524820" w:rsidRPr="00F43668" w:rsidRDefault="00AA4625" w:rsidP="00F43668">
      <w:pPr>
        <w:jc w:val="center"/>
        <w:rPr>
          <w:bCs/>
        </w:rPr>
      </w:pPr>
      <w:r w:rsidRPr="00AA4625">
        <w:rPr>
          <w:bCs/>
        </w:rPr>
        <w:t>Муниципальное бюджетное общеобразовательное учреждение «</w:t>
      </w:r>
      <w:proofErr w:type="spellStart"/>
      <w:r w:rsidRPr="00AA4625">
        <w:rPr>
          <w:bCs/>
        </w:rPr>
        <w:t>Кургузинская</w:t>
      </w:r>
      <w:proofErr w:type="spellEnd"/>
      <w:r w:rsidRPr="00AA4625">
        <w:rPr>
          <w:bCs/>
        </w:rPr>
        <w:t xml:space="preserve"> основная общеобразовательная школа </w:t>
      </w:r>
      <w:proofErr w:type="spellStart"/>
      <w:r w:rsidRPr="00AA4625">
        <w:rPr>
          <w:bCs/>
        </w:rPr>
        <w:t>Зеленодольского</w:t>
      </w:r>
      <w:proofErr w:type="spellEnd"/>
      <w:r w:rsidRPr="00AA4625">
        <w:rPr>
          <w:bCs/>
        </w:rPr>
        <w:t xml:space="preserve"> муниципального района Республики Татарстан»</w:t>
      </w:r>
      <w:r w:rsidR="00F43668">
        <w:rPr>
          <w:bCs/>
        </w:rPr>
        <w:t xml:space="preserve"> </w:t>
      </w:r>
      <w:r w:rsidR="004E530F">
        <w:rPr>
          <w:b/>
        </w:rPr>
        <w:t>на 2024-2027 годы.</w:t>
      </w:r>
    </w:p>
    <w:p w14:paraId="0C8AB0E1" w14:textId="77777777" w:rsidR="00524820" w:rsidRDefault="00524820">
      <w:pPr>
        <w:pStyle w:val="aff6"/>
        <w:jc w:val="center"/>
        <w:rPr>
          <w:b/>
        </w:rPr>
      </w:pPr>
    </w:p>
    <w:p w14:paraId="5184DED0" w14:textId="615F7D08" w:rsidR="00524820" w:rsidRPr="00AA4625" w:rsidRDefault="004E530F" w:rsidP="00AA4625">
      <w:pPr>
        <w:rPr>
          <w:bCs/>
        </w:rPr>
      </w:pPr>
      <w:r>
        <w:t xml:space="preserve">Стороны пришли к Соглашению о внесении изменений и дополнений в коллективный договор </w:t>
      </w:r>
      <w:r w:rsidR="00AA4625" w:rsidRPr="00AA4625">
        <w:rPr>
          <w:bCs/>
        </w:rPr>
        <w:t>Муниципальное бюджетное общеобразовательное учреждение «</w:t>
      </w:r>
      <w:proofErr w:type="spellStart"/>
      <w:r w:rsidR="00AA4625" w:rsidRPr="00AA4625">
        <w:rPr>
          <w:bCs/>
        </w:rPr>
        <w:t>Кургузинская</w:t>
      </w:r>
      <w:proofErr w:type="spellEnd"/>
      <w:r w:rsidR="00AA4625" w:rsidRPr="00AA4625">
        <w:rPr>
          <w:bCs/>
        </w:rPr>
        <w:t xml:space="preserve"> основная общеобразовательная школа </w:t>
      </w:r>
      <w:proofErr w:type="spellStart"/>
      <w:r w:rsidR="00AA4625" w:rsidRPr="00AA4625">
        <w:rPr>
          <w:bCs/>
        </w:rPr>
        <w:t>Зеленодольского</w:t>
      </w:r>
      <w:proofErr w:type="spellEnd"/>
      <w:r w:rsidR="00AA4625" w:rsidRPr="00AA4625">
        <w:rPr>
          <w:bCs/>
        </w:rPr>
        <w:t xml:space="preserve"> муниципального района Республики Татарстан»</w:t>
      </w:r>
      <w:r>
        <w:t xml:space="preserve"> </w:t>
      </w:r>
      <w:r w:rsidRPr="00F43668">
        <w:rPr>
          <w:b/>
        </w:rPr>
        <w:t>на 2024-2027 годы</w:t>
      </w:r>
      <w:r>
        <w:t xml:space="preserve"> о нижеследующем:</w:t>
      </w:r>
    </w:p>
    <w:p w14:paraId="4173942A" w14:textId="77777777" w:rsidR="00524820" w:rsidRDefault="00524820">
      <w:pPr>
        <w:pStyle w:val="aff6"/>
        <w:ind w:firstLineChars="400" w:firstLine="960"/>
        <w:jc w:val="both"/>
      </w:pPr>
    </w:p>
    <w:p w14:paraId="37360981" w14:textId="77777777" w:rsidR="00524820" w:rsidRDefault="004E530F">
      <w:pPr>
        <w:pStyle w:val="aff6"/>
        <w:ind w:firstLineChars="400" w:firstLine="960"/>
        <w:jc w:val="both"/>
        <w:rPr>
          <w:b/>
          <w:bCs/>
        </w:rPr>
      </w:pPr>
      <w:r>
        <w:rPr>
          <w:b/>
          <w:bCs/>
        </w:rPr>
        <w:t xml:space="preserve">Раздел </w:t>
      </w:r>
      <w:r>
        <w:rPr>
          <w:b/>
          <w:bCs/>
          <w:lang w:val="en-US"/>
        </w:rPr>
        <w:t>I</w:t>
      </w:r>
      <w:r w:rsidRPr="00AA4625">
        <w:rPr>
          <w:b/>
          <w:bCs/>
        </w:rPr>
        <w:t xml:space="preserve"> </w:t>
      </w:r>
      <w:r>
        <w:rPr>
          <w:b/>
          <w:bCs/>
        </w:rPr>
        <w:t>«Общие положения»:</w:t>
      </w:r>
    </w:p>
    <w:p w14:paraId="5ADDE36E" w14:textId="77777777" w:rsidR="00524820" w:rsidRDefault="004E530F">
      <w:pPr>
        <w:pStyle w:val="aff6"/>
        <w:ind w:firstLineChars="400" w:firstLine="960"/>
        <w:jc w:val="both"/>
        <w:rPr>
          <w:b/>
          <w:bCs/>
        </w:rPr>
      </w:pPr>
      <w:r>
        <w:rPr>
          <w:b/>
          <w:bCs/>
        </w:rPr>
        <w:t>Пункт 1.2. читать в следующей редакции:</w:t>
      </w:r>
    </w:p>
    <w:p w14:paraId="139173D2" w14:textId="77777777" w:rsidR="00524820" w:rsidRDefault="004E530F">
      <w:pPr>
        <w:pStyle w:val="31"/>
        <w:ind w:firstLineChars="400" w:firstLine="960"/>
        <w:contextualSpacing/>
        <w:rPr>
          <w:sz w:val="24"/>
          <w:szCs w:val="24"/>
        </w:rPr>
      </w:pPr>
      <w:r>
        <w:rPr>
          <w:sz w:val="24"/>
          <w:szCs w:val="24"/>
        </w:rPr>
        <w:t>«Основой для заключения коллективного договора являются:</w:t>
      </w:r>
    </w:p>
    <w:p w14:paraId="4E150C8A" w14:textId="77777777" w:rsidR="00524820" w:rsidRDefault="004E530F">
      <w:pPr>
        <w:pStyle w:val="31"/>
        <w:ind w:firstLineChars="400" w:firstLine="960"/>
        <w:contextualSpacing/>
        <w:rPr>
          <w:sz w:val="24"/>
          <w:szCs w:val="24"/>
        </w:rPr>
      </w:pPr>
      <w:r>
        <w:rPr>
          <w:sz w:val="24"/>
          <w:szCs w:val="24"/>
        </w:rPr>
        <w:t>Конституция Российской Федерации;</w:t>
      </w:r>
    </w:p>
    <w:p w14:paraId="188EEE64" w14:textId="77777777" w:rsidR="00524820" w:rsidRDefault="004E530F">
      <w:pPr>
        <w:pStyle w:val="31"/>
        <w:ind w:firstLineChars="400" w:firstLine="960"/>
        <w:contextualSpacing/>
        <w:rPr>
          <w:sz w:val="24"/>
          <w:szCs w:val="24"/>
        </w:rPr>
      </w:pPr>
      <w:r>
        <w:rPr>
          <w:sz w:val="24"/>
          <w:szCs w:val="24"/>
        </w:rPr>
        <w:t>нормы международного права и международные договоры Российской Федерации (если они не противоречат Конституции Российской Федерации);</w:t>
      </w:r>
    </w:p>
    <w:p w14:paraId="3E5C2727" w14:textId="77777777" w:rsidR="00524820" w:rsidRDefault="004E530F">
      <w:pPr>
        <w:pStyle w:val="31"/>
        <w:ind w:firstLineChars="400" w:firstLine="960"/>
        <w:contextualSpacing/>
        <w:rPr>
          <w:sz w:val="24"/>
          <w:szCs w:val="24"/>
        </w:rPr>
      </w:pPr>
      <w:r>
        <w:rPr>
          <w:sz w:val="24"/>
          <w:szCs w:val="24"/>
        </w:rPr>
        <w:t>Трудовой кодекс Российской Федерации (далее – ТК РФ);</w:t>
      </w:r>
    </w:p>
    <w:p w14:paraId="7056DF2D" w14:textId="77777777" w:rsidR="00524820" w:rsidRDefault="004E530F">
      <w:pPr>
        <w:pStyle w:val="31"/>
        <w:ind w:firstLineChars="400" w:firstLine="960"/>
        <w:contextualSpacing/>
        <w:rPr>
          <w:sz w:val="24"/>
          <w:szCs w:val="24"/>
        </w:rPr>
      </w:pPr>
      <w:r>
        <w:rPr>
          <w:sz w:val="24"/>
          <w:szCs w:val="24"/>
        </w:rPr>
        <w:t>Федеральный закон от 12 января 1996 г. № 10-ФЗ «О профессиональных союзах, их правах и гарантиях деятельности»;</w:t>
      </w:r>
    </w:p>
    <w:p w14:paraId="4FBCC3A6" w14:textId="77777777" w:rsidR="00524820" w:rsidRDefault="004E530F">
      <w:pPr>
        <w:pStyle w:val="31"/>
        <w:ind w:firstLineChars="400" w:firstLine="960"/>
        <w:contextualSpacing/>
        <w:rPr>
          <w:sz w:val="24"/>
          <w:szCs w:val="24"/>
        </w:rPr>
      </w:pPr>
      <w:r>
        <w:rPr>
          <w:sz w:val="24"/>
          <w:szCs w:val="24"/>
        </w:rPr>
        <w:t>Федеральный закон от 29 декабря 2012 г. № 273-ФЗ «Об образовании в Российской Федерации» (далее – Федеральный закон № 273-ФЗ);</w:t>
      </w:r>
    </w:p>
    <w:p w14:paraId="3E67BDA6" w14:textId="77777777" w:rsidR="00524820" w:rsidRDefault="004E530F">
      <w:pPr>
        <w:pStyle w:val="31"/>
        <w:ind w:firstLineChars="400" w:firstLine="960"/>
        <w:contextualSpacing/>
        <w:rPr>
          <w:sz w:val="24"/>
          <w:szCs w:val="24"/>
        </w:rPr>
      </w:pPr>
      <w:r>
        <w:rPr>
          <w:sz w:val="24"/>
          <w:szCs w:val="24"/>
        </w:rPr>
        <w:t>Закон РТ от 22 июля 2013 года № 68-ЗРТ «Об образовании»;</w:t>
      </w:r>
    </w:p>
    <w:p w14:paraId="7B00ADEB" w14:textId="77777777" w:rsidR="00524820" w:rsidRDefault="004E530F">
      <w:pPr>
        <w:ind w:firstLineChars="400" w:firstLine="960"/>
        <w:jc w:val="both"/>
      </w:pPr>
      <w:r>
        <w:rPr>
          <w:shd w:val="clear" w:color="auto" w:fill="FFFFFF"/>
        </w:rPr>
        <w:t>Закон Республики Татарстан от 18 января 1995 г. № 2303-XII «О профессиональных союзах»;</w:t>
      </w:r>
    </w:p>
    <w:p w14:paraId="641D0FD2" w14:textId="77777777" w:rsidR="00524820" w:rsidRDefault="004E530F">
      <w:pPr>
        <w:ind w:firstLineChars="400" w:firstLine="960"/>
        <w:jc w:val="both"/>
        <w:rPr>
          <w:lang w:val="zh-CN" w:eastAsia="zh-CN"/>
        </w:rPr>
      </w:pPr>
      <w:r>
        <w:rPr>
          <w:lang w:val="zh-CN" w:eastAsia="zh-CN"/>
        </w:rPr>
        <w:t>Указ Президента Республики Татарстан от 17 ноября 2015 года № УП-1105 «О развитии социального партнерства в сфере труда в Республике Татарстан»;</w:t>
      </w:r>
    </w:p>
    <w:p w14:paraId="34480B8A" w14:textId="77777777" w:rsidR="00524820" w:rsidRPr="00F43668" w:rsidRDefault="004E530F">
      <w:pPr>
        <w:ind w:firstLineChars="400" w:firstLine="960"/>
        <w:jc w:val="both"/>
        <w:rPr>
          <w:lang w:val="zh-CN" w:eastAsia="zh-CN"/>
        </w:rPr>
      </w:pPr>
      <w:r>
        <w:rPr>
          <w:lang w:val="zh-CN" w:eastAsia="zh-CN"/>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w:t>
      </w:r>
      <w:r>
        <w:rPr>
          <w:lang w:eastAsia="zh-CN"/>
        </w:rPr>
        <w:t xml:space="preserve"> – экономической </w:t>
      </w:r>
      <w:r>
        <w:rPr>
          <w:lang w:val="zh-CN" w:eastAsia="zh-CN"/>
        </w:rPr>
        <w:t>политики и развити</w:t>
      </w:r>
      <w:r>
        <w:rPr>
          <w:lang w:eastAsia="zh-CN"/>
        </w:rPr>
        <w:t>и</w:t>
      </w:r>
      <w:r>
        <w:rPr>
          <w:lang w:val="zh-CN" w:eastAsia="zh-CN"/>
        </w:rPr>
        <w:t xml:space="preserve"> социального партнерства на </w:t>
      </w:r>
      <w:r w:rsidRPr="00F43668">
        <w:rPr>
          <w:lang w:val="zh-CN" w:eastAsia="zh-CN"/>
        </w:rPr>
        <w:t>20</w:t>
      </w:r>
      <w:r w:rsidRPr="00F43668">
        <w:rPr>
          <w:lang w:eastAsia="zh-CN"/>
        </w:rPr>
        <w:t>25</w:t>
      </w:r>
      <w:r w:rsidRPr="00F43668">
        <w:rPr>
          <w:lang w:val="zh-CN" w:eastAsia="zh-CN"/>
        </w:rPr>
        <w:t>-20</w:t>
      </w:r>
      <w:r w:rsidRPr="00F43668">
        <w:rPr>
          <w:lang w:eastAsia="zh-CN"/>
        </w:rPr>
        <w:t xml:space="preserve">27 </w:t>
      </w:r>
      <w:r w:rsidRPr="00F43668">
        <w:rPr>
          <w:lang w:val="zh-CN" w:eastAsia="zh-CN"/>
        </w:rPr>
        <w:t>годы;</w:t>
      </w:r>
    </w:p>
    <w:p w14:paraId="345490B4" w14:textId="44E583D9" w:rsidR="00524820" w:rsidRDefault="004E530F">
      <w:pPr>
        <w:pStyle w:val="31"/>
        <w:ind w:firstLineChars="400" w:firstLine="960"/>
        <w:contextualSpacing/>
        <w:rPr>
          <w:sz w:val="24"/>
          <w:szCs w:val="24"/>
        </w:rPr>
      </w:pPr>
      <w:r>
        <w:rPr>
          <w:sz w:val="24"/>
          <w:szCs w:val="24"/>
        </w:rPr>
        <w:t>Отраслевое соглашение между Министерством образования и науки Республики Татарстан и Татарстанской республиканской организацией Общероссийского Профсоюза образования на 2024-2026</w:t>
      </w:r>
      <w:r w:rsidR="00F43668">
        <w:rPr>
          <w:sz w:val="24"/>
          <w:szCs w:val="24"/>
        </w:rPr>
        <w:t xml:space="preserve"> </w:t>
      </w:r>
      <w:r>
        <w:rPr>
          <w:sz w:val="24"/>
          <w:szCs w:val="24"/>
        </w:rPr>
        <w:t>гг.</w:t>
      </w:r>
    </w:p>
    <w:p w14:paraId="52DAFD36" w14:textId="76C7C237" w:rsidR="00524820" w:rsidRDefault="004E530F">
      <w:pPr>
        <w:shd w:val="clear" w:color="auto" w:fill="FFFFFF"/>
        <w:tabs>
          <w:tab w:val="left" w:pos="1022"/>
        </w:tabs>
        <w:ind w:firstLineChars="400" w:firstLine="960"/>
        <w:jc w:val="both"/>
      </w:pPr>
      <w:r>
        <w:t xml:space="preserve">Территориальное соглашение между исполнительным комитетом </w:t>
      </w:r>
      <w:proofErr w:type="spellStart"/>
      <w:r>
        <w:t>Зеленодольского</w:t>
      </w:r>
      <w:proofErr w:type="spellEnd"/>
      <w:r>
        <w:t xml:space="preserve"> муниципального района, Управлением образования Исполнительного комитета </w:t>
      </w:r>
      <w:proofErr w:type="spellStart"/>
      <w:r>
        <w:t>Зеледнодольского</w:t>
      </w:r>
      <w:proofErr w:type="spellEnd"/>
      <w:r>
        <w:t xml:space="preserve"> муниципального района и </w:t>
      </w:r>
      <w:proofErr w:type="spellStart"/>
      <w:r>
        <w:t>Зеленодольской</w:t>
      </w:r>
      <w:proofErr w:type="spellEnd"/>
      <w:r>
        <w:t xml:space="preserve"> территориальной организацией Профессионального союза работников образования и науки Российской Федерации в Татарстане на 2024-2026</w:t>
      </w:r>
      <w:r w:rsidR="00F43668">
        <w:t xml:space="preserve"> </w:t>
      </w:r>
      <w:r>
        <w:t>гг.»</w:t>
      </w:r>
    </w:p>
    <w:p w14:paraId="02A0BD0F" w14:textId="77777777" w:rsidR="00524820" w:rsidRDefault="00524820">
      <w:pPr>
        <w:shd w:val="clear" w:color="auto" w:fill="FFFFFF"/>
        <w:tabs>
          <w:tab w:val="left" w:pos="1022"/>
        </w:tabs>
        <w:ind w:firstLineChars="400" w:firstLine="960"/>
        <w:jc w:val="both"/>
      </w:pPr>
    </w:p>
    <w:p w14:paraId="77E6C415" w14:textId="77777777" w:rsidR="00524820" w:rsidRDefault="004E530F">
      <w:pPr>
        <w:shd w:val="clear" w:color="auto" w:fill="FFFFFF"/>
        <w:tabs>
          <w:tab w:val="left" w:pos="1022"/>
        </w:tabs>
        <w:ind w:firstLineChars="400" w:firstLine="960"/>
        <w:jc w:val="both"/>
        <w:rPr>
          <w:b/>
          <w:bCs/>
        </w:rPr>
      </w:pPr>
      <w:r>
        <w:rPr>
          <w:b/>
          <w:bCs/>
        </w:rPr>
        <w:t xml:space="preserve">Раздел </w:t>
      </w:r>
      <w:r>
        <w:rPr>
          <w:b/>
          <w:bCs/>
          <w:lang w:val="en-US"/>
        </w:rPr>
        <w:t>II</w:t>
      </w:r>
      <w:r w:rsidRPr="00AA4625">
        <w:rPr>
          <w:b/>
          <w:bCs/>
        </w:rPr>
        <w:t xml:space="preserve"> </w:t>
      </w:r>
      <w:r>
        <w:rPr>
          <w:b/>
          <w:bCs/>
        </w:rPr>
        <w:t>«Трудовой договор, гарантии при заключении, изменении и расторжении трудового договора»:</w:t>
      </w:r>
    </w:p>
    <w:p w14:paraId="72B33203" w14:textId="77777777" w:rsidR="00524820" w:rsidRDefault="004E530F">
      <w:pPr>
        <w:shd w:val="clear" w:color="auto" w:fill="FFFFFF"/>
        <w:tabs>
          <w:tab w:val="left" w:pos="1022"/>
        </w:tabs>
        <w:ind w:firstLineChars="400" w:firstLine="960"/>
        <w:jc w:val="both"/>
        <w:rPr>
          <w:b/>
          <w:bCs/>
        </w:rPr>
      </w:pPr>
      <w:r>
        <w:rPr>
          <w:b/>
          <w:bCs/>
        </w:rPr>
        <w:t>Пункт 2.2.12.   читать в следующей редакции:</w:t>
      </w:r>
    </w:p>
    <w:p w14:paraId="572FE775" w14:textId="77777777" w:rsidR="00524820" w:rsidRDefault="004E530F">
      <w:pPr>
        <w:pStyle w:val="31"/>
        <w:ind w:firstLineChars="400" w:firstLine="960"/>
        <w:contextualSpacing/>
        <w:rPr>
          <w:sz w:val="24"/>
          <w:szCs w:val="24"/>
        </w:rPr>
      </w:pPr>
      <w:r>
        <w:rPr>
          <w:rFonts w:eastAsia="Arial Unicode MS"/>
          <w:kern w:val="1"/>
          <w:sz w:val="24"/>
          <w:szCs w:val="24"/>
        </w:rPr>
        <w:t xml:space="preserve">«Уведомлять </w:t>
      </w:r>
      <w:r>
        <w:rPr>
          <w:sz w:val="24"/>
          <w:szCs w:val="24"/>
        </w:rPr>
        <w:t>выборные органы первичной профсоюзной организации в письменной форме не позднее, чем за два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 пунктом вторым части первой статьи 81 ТК РФ, а при массовых увольнениях работников – не позднее, чем за три месяца.</w:t>
      </w:r>
    </w:p>
    <w:p w14:paraId="63CF6578" w14:textId="77777777" w:rsidR="00524820" w:rsidRPr="00BC5CEB" w:rsidRDefault="004E530F">
      <w:pPr>
        <w:pStyle w:val="31"/>
        <w:ind w:firstLineChars="400" w:firstLine="960"/>
        <w:contextualSpacing/>
        <w:rPr>
          <w:sz w:val="24"/>
          <w:szCs w:val="24"/>
        </w:rPr>
      </w:pPr>
      <w:r w:rsidRPr="00BC5CEB">
        <w:rPr>
          <w:sz w:val="24"/>
          <w:szCs w:val="24"/>
        </w:rPr>
        <w:t xml:space="preserve">Уведомление должно содержать проект нового штатного расписания, информацию об основаниях изменения штатного расписания или учебной нагрузки, проекты приказов о сокращении численности или штата, список сокращаемых должностей и предложения о </w:t>
      </w:r>
      <w:r w:rsidRPr="00BC5CEB">
        <w:rPr>
          <w:sz w:val="24"/>
          <w:szCs w:val="24"/>
        </w:rPr>
        <w:lastRenderedPageBreak/>
        <w:t>высвобождаемых работниках, перечень вакансий, предполагаемые варианты трудоустройства.</w:t>
      </w:r>
    </w:p>
    <w:p w14:paraId="432B5F9C" w14:textId="77777777" w:rsidR="00524820" w:rsidRPr="00BC5CEB" w:rsidRDefault="004E530F">
      <w:pPr>
        <w:pStyle w:val="31"/>
        <w:ind w:firstLineChars="400" w:firstLine="960"/>
        <w:contextualSpacing/>
        <w:rPr>
          <w:sz w:val="24"/>
          <w:szCs w:val="24"/>
        </w:rPr>
      </w:pPr>
      <w:r w:rsidRPr="00BC5CEB">
        <w:rPr>
          <w:sz w:val="24"/>
          <w:szCs w:val="24"/>
        </w:rPr>
        <w:t>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классов обучающихся.</w:t>
      </w:r>
    </w:p>
    <w:p w14:paraId="13FAA85B" w14:textId="77777777" w:rsidR="00524820" w:rsidRPr="00BC5CEB" w:rsidRDefault="004E530F">
      <w:pPr>
        <w:tabs>
          <w:tab w:val="left" w:pos="6865"/>
        </w:tabs>
        <w:ind w:firstLine="709"/>
        <w:jc w:val="both"/>
        <w:rPr>
          <w:spacing w:val="-2"/>
          <w14:ligatures w14:val="all"/>
        </w:rPr>
      </w:pPr>
      <w:r w:rsidRPr="00BC5CEB">
        <w:rPr>
          <w:spacing w:val="-2"/>
          <w14:ligatures w14:val="all"/>
        </w:rPr>
        <w:t xml:space="preserve">Считать критериями массового увольнения работников в отрасли: </w:t>
      </w:r>
    </w:p>
    <w:p w14:paraId="12196E0C" w14:textId="77777777" w:rsidR="00524820" w:rsidRPr="00BC5CEB" w:rsidRDefault="004E530F">
      <w:pPr>
        <w:pStyle w:val="afff"/>
        <w:numPr>
          <w:ilvl w:val="0"/>
          <w:numId w:val="1"/>
        </w:numPr>
        <w:tabs>
          <w:tab w:val="left" w:pos="993"/>
          <w:tab w:val="left" w:pos="6865"/>
        </w:tabs>
        <w:ind w:left="0" w:firstLine="709"/>
        <w:jc w:val="both"/>
        <w:rPr>
          <w:spacing w:val="-2"/>
          <w14:ligatures w14:val="all"/>
        </w:rPr>
      </w:pPr>
      <w:r w:rsidRPr="00BC5CEB">
        <w:rPr>
          <w:spacing w:val="-2"/>
          <w14:ligatures w14:val="all"/>
        </w:rPr>
        <w:t>ликвидация организации с численностью работающих 15 и более человек;</w:t>
      </w:r>
    </w:p>
    <w:p w14:paraId="749F84AB" w14:textId="77777777" w:rsidR="00524820" w:rsidRPr="00BC5CEB" w:rsidRDefault="004E530F">
      <w:pPr>
        <w:pStyle w:val="afff"/>
        <w:numPr>
          <w:ilvl w:val="0"/>
          <w:numId w:val="1"/>
        </w:numPr>
        <w:tabs>
          <w:tab w:val="left" w:pos="993"/>
          <w:tab w:val="left" w:pos="6865"/>
        </w:tabs>
        <w:ind w:left="0" w:firstLine="709"/>
        <w:jc w:val="both"/>
        <w:rPr>
          <w:spacing w:val="-2"/>
          <w14:ligatures w14:val="all"/>
        </w:rPr>
      </w:pPr>
      <w:r w:rsidRPr="00BC5CEB">
        <w:rPr>
          <w:spacing w:val="-2"/>
          <w14:ligatures w14:val="all"/>
        </w:rPr>
        <w:t>сокращение численности или штата работников в количестве:</w:t>
      </w:r>
    </w:p>
    <w:p w14:paraId="26B18ACF" w14:textId="77777777" w:rsidR="00524820" w:rsidRPr="00BC5CEB" w:rsidRDefault="004E530F">
      <w:pPr>
        <w:pStyle w:val="afff"/>
        <w:numPr>
          <w:ilvl w:val="0"/>
          <w:numId w:val="2"/>
        </w:numPr>
        <w:tabs>
          <w:tab w:val="left" w:pos="993"/>
          <w:tab w:val="left" w:pos="6865"/>
        </w:tabs>
        <w:jc w:val="both"/>
        <w:rPr>
          <w:spacing w:val="-2"/>
          <w14:ligatures w14:val="all"/>
        </w:rPr>
      </w:pPr>
      <w:r w:rsidRPr="00BC5CEB">
        <w:rPr>
          <w:spacing w:val="-2"/>
          <w14:ligatures w14:val="all"/>
        </w:rPr>
        <w:t>20 и более человек в течение 30 дней;</w:t>
      </w:r>
    </w:p>
    <w:p w14:paraId="0426F641" w14:textId="77777777" w:rsidR="00524820" w:rsidRPr="00BC5CEB" w:rsidRDefault="004E530F">
      <w:pPr>
        <w:pStyle w:val="afff"/>
        <w:numPr>
          <w:ilvl w:val="0"/>
          <w:numId w:val="2"/>
        </w:numPr>
        <w:tabs>
          <w:tab w:val="left" w:pos="993"/>
          <w:tab w:val="left" w:pos="6865"/>
        </w:tabs>
        <w:jc w:val="both"/>
        <w:rPr>
          <w:spacing w:val="-2"/>
          <w14:ligatures w14:val="all"/>
        </w:rPr>
      </w:pPr>
      <w:r w:rsidRPr="00BC5CEB">
        <w:rPr>
          <w:spacing w:val="-2"/>
          <w14:ligatures w14:val="all"/>
        </w:rPr>
        <w:t>60 и более человек в течение 60 дней;</w:t>
      </w:r>
    </w:p>
    <w:p w14:paraId="65C1C0ED" w14:textId="77777777" w:rsidR="00524820" w:rsidRPr="00BC5CEB" w:rsidRDefault="004E530F">
      <w:pPr>
        <w:pStyle w:val="afff"/>
        <w:numPr>
          <w:ilvl w:val="0"/>
          <w:numId w:val="2"/>
        </w:numPr>
        <w:tabs>
          <w:tab w:val="left" w:pos="993"/>
          <w:tab w:val="left" w:pos="6865"/>
        </w:tabs>
        <w:jc w:val="both"/>
        <w:rPr>
          <w:spacing w:val="-2"/>
          <w14:ligatures w14:val="all"/>
        </w:rPr>
      </w:pPr>
      <w:r w:rsidRPr="00BC5CEB">
        <w:rPr>
          <w:spacing w:val="-2"/>
          <w14:ligatures w14:val="all"/>
        </w:rPr>
        <w:t>100 и более человек в течение 90 дней;</w:t>
      </w:r>
    </w:p>
    <w:p w14:paraId="55132F78" w14:textId="77777777" w:rsidR="00524820" w:rsidRPr="00BC5CEB" w:rsidRDefault="004E530F">
      <w:pPr>
        <w:pStyle w:val="afff"/>
        <w:numPr>
          <w:ilvl w:val="0"/>
          <w:numId w:val="1"/>
        </w:numPr>
        <w:tabs>
          <w:tab w:val="left" w:pos="993"/>
          <w:tab w:val="left" w:pos="6865"/>
        </w:tabs>
        <w:ind w:left="0" w:firstLine="709"/>
        <w:jc w:val="both"/>
        <w:rPr>
          <w:spacing w:val="-2"/>
          <w14:ligatures w14:val="all"/>
        </w:rPr>
      </w:pPr>
      <w:r w:rsidRPr="00BC5CEB">
        <w:rPr>
          <w:spacing w:val="-2"/>
          <w14:ligatures w14:val="all"/>
        </w:rPr>
        <w:t>увольнение 10 и более процентов работников в течение 90 календарных дней в организации.</w:t>
      </w:r>
    </w:p>
    <w:p w14:paraId="6D4BED5F" w14:textId="77777777" w:rsidR="00524820" w:rsidRPr="00BC5CEB" w:rsidRDefault="00524820">
      <w:pPr>
        <w:pStyle w:val="afff"/>
        <w:tabs>
          <w:tab w:val="left" w:pos="993"/>
          <w:tab w:val="left" w:pos="6865"/>
        </w:tabs>
        <w:ind w:left="709"/>
        <w:jc w:val="both"/>
        <w:rPr>
          <w:spacing w:val="-2"/>
          <w14:ligatures w14:val="all"/>
        </w:rPr>
      </w:pPr>
    </w:p>
    <w:p w14:paraId="77A71EB0" w14:textId="77777777" w:rsidR="00524820" w:rsidRDefault="004E530F">
      <w:pPr>
        <w:pStyle w:val="31"/>
        <w:ind w:firstLineChars="400" w:firstLine="960"/>
        <w:rPr>
          <w:sz w:val="24"/>
          <w:szCs w:val="24"/>
        </w:rPr>
      </w:pPr>
      <w:r>
        <w:rPr>
          <w:b/>
          <w:bCs/>
          <w:sz w:val="24"/>
          <w:szCs w:val="24"/>
        </w:rPr>
        <w:t>Пункт 2.2.13. читать в следующей редакции:</w:t>
      </w:r>
    </w:p>
    <w:p w14:paraId="78237A0D" w14:textId="77777777" w:rsidR="00524820" w:rsidRDefault="004E530F">
      <w:pPr>
        <w:pStyle w:val="31"/>
        <w:ind w:firstLineChars="400" w:firstLine="960"/>
        <w:rPr>
          <w:sz w:val="24"/>
          <w:szCs w:val="24"/>
          <w:lang w:val="zh-CN" w:eastAsia="zh-CN"/>
        </w:rPr>
      </w:pPr>
      <w:r>
        <w:rPr>
          <w:sz w:val="24"/>
          <w:szCs w:val="24"/>
        </w:rPr>
        <w:t>«</w:t>
      </w:r>
      <w:r>
        <w:rPr>
          <w:sz w:val="24"/>
          <w:szCs w:val="24"/>
          <w:lang w:val="zh-CN" w:eastAsia="zh-CN"/>
        </w:rPr>
        <w:t xml:space="preserve">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w:t>
      </w:r>
    </w:p>
    <w:p w14:paraId="0480B88C" w14:textId="77777777" w:rsidR="00524820" w:rsidRPr="00BC5CEB" w:rsidRDefault="004E530F">
      <w:pPr>
        <w:pStyle w:val="31"/>
        <w:ind w:firstLineChars="400" w:firstLine="960"/>
        <w:rPr>
          <w:sz w:val="24"/>
          <w:szCs w:val="24"/>
          <w:lang w:eastAsia="zh-CN"/>
        </w:rPr>
      </w:pPr>
      <w:r w:rsidRPr="00BC5CEB">
        <w:rPr>
          <w:sz w:val="24"/>
          <w:szCs w:val="24"/>
          <w:shd w:val="clear" w:color="auto" w:fill="FFFFFF"/>
        </w:rPr>
        <w:t>При равной производительности труда и квалификации предпочтение в оставлении на работе отдается: семейным - при наличии двух или более иждивенцев (нетрудоспособных членов семьи, находящихся на полном содержании работника или получающих от него помощь, которая является для них постоянным и основным источником средств к существованию); лицам, в семье которых нет других работников с самостоятельным заработком; работникам, получившим в период работы у данного работодателя трудовое увечье или профессиональное заболевание; инвалидам Великой Отечественной войны и инвалидам боевых действий по защите Отечества; работникам, повышающим свою квалификацию по направлению работодателя без отрыва от работы; родителю, имеющему ребенка в возрасте до восемнадцати лет, в случае, если другой родитель призван на военную службу по мобилизации , направлен на службу в войска национальной гвардии Российской Федерации по мобилизации или заключил контракт о прохождении военной службы в период мобилизации, в период военного положения или в военное время либо заключил контракт о добровольном содействии в выполнении задач, возложенных на Вооруженные Силы Российской Федерации или войска национальной гвардии Российской Федерации.</w:t>
      </w:r>
    </w:p>
    <w:p w14:paraId="426510FE" w14:textId="77777777" w:rsidR="00524820" w:rsidRDefault="004E530F">
      <w:pPr>
        <w:pStyle w:val="31"/>
        <w:ind w:firstLineChars="400" w:firstLine="960"/>
        <w:rPr>
          <w:sz w:val="24"/>
          <w:szCs w:val="24"/>
          <w:lang w:val="zh-CN" w:eastAsia="zh-CN"/>
        </w:rPr>
      </w:pPr>
      <w:r>
        <w:rPr>
          <w:sz w:val="24"/>
          <w:szCs w:val="24"/>
          <w:lang w:val="zh-CN" w:eastAsia="zh-CN"/>
        </w:rPr>
        <w:t>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14:paraId="3A49C0EE" w14:textId="77777777" w:rsidR="00524820" w:rsidRDefault="004E530F">
      <w:pPr>
        <w:ind w:firstLineChars="400" w:firstLine="960"/>
        <w:jc w:val="both"/>
        <w:rPr>
          <w:lang w:val="zh-CN" w:eastAsia="zh-CN"/>
        </w:rPr>
      </w:pPr>
      <w:r>
        <w:rPr>
          <w:lang w:eastAsia="zh-CN"/>
        </w:rPr>
        <w:t>-</w:t>
      </w:r>
      <w:r>
        <w:rPr>
          <w:lang w:val="zh-CN" w:eastAsia="zh-CN"/>
        </w:rPr>
        <w:t xml:space="preserve">  одинокие матери и отцы, воспитывающие ребенка в возрасте до 16 лет;</w:t>
      </w:r>
    </w:p>
    <w:p w14:paraId="3A7B5070" w14:textId="77777777" w:rsidR="00524820" w:rsidRDefault="004E530F">
      <w:pPr>
        <w:ind w:firstLineChars="400" w:firstLine="960"/>
        <w:jc w:val="both"/>
        <w:rPr>
          <w:lang w:val="zh-CN" w:eastAsia="zh-CN"/>
        </w:rPr>
      </w:pPr>
      <w:r>
        <w:rPr>
          <w:lang w:val="zh-CN" w:eastAsia="zh-CN"/>
        </w:rPr>
        <w:t>- родители, имеющие ребенка – инвалида в возрасте до 18 лет;</w:t>
      </w:r>
    </w:p>
    <w:p w14:paraId="27C9BAB2" w14:textId="77777777" w:rsidR="00524820" w:rsidRDefault="004E530F">
      <w:pPr>
        <w:ind w:firstLineChars="400" w:firstLine="960"/>
        <w:jc w:val="both"/>
        <w:rPr>
          <w:lang w:val="zh-CN" w:eastAsia="zh-CN"/>
        </w:rPr>
      </w:pPr>
      <w:r>
        <w:rPr>
          <w:lang w:val="zh-CN" w:eastAsia="zh-CN"/>
        </w:rPr>
        <w:t>- проработавшие в организации свыше 10 лет;</w:t>
      </w:r>
    </w:p>
    <w:p w14:paraId="010C089F" w14:textId="77777777" w:rsidR="00524820" w:rsidRDefault="004E530F">
      <w:pPr>
        <w:ind w:firstLineChars="400" w:firstLine="960"/>
        <w:jc w:val="both"/>
        <w:rPr>
          <w:lang w:val="zh-CN" w:eastAsia="zh-CN"/>
        </w:rPr>
      </w:pPr>
      <w:r>
        <w:rPr>
          <w:lang w:val="zh-CN" w:eastAsia="zh-CN"/>
        </w:rPr>
        <w:t>- награжденные государственными и (или) ведомственными наградами в связи с педагогической деятельностью;</w:t>
      </w:r>
    </w:p>
    <w:p w14:paraId="45B379F4" w14:textId="77777777" w:rsidR="00524820" w:rsidRDefault="004E530F">
      <w:pPr>
        <w:ind w:firstLineChars="400" w:firstLine="960"/>
        <w:jc w:val="both"/>
        <w:rPr>
          <w:lang w:eastAsia="zh-CN"/>
        </w:rPr>
      </w:pPr>
      <w:r>
        <w:rPr>
          <w:lang w:val="zh-CN" w:eastAsia="zh-CN"/>
        </w:rPr>
        <w:t>- педагогические работники, приступившие к трудовой деятельности непосре</w:t>
      </w:r>
      <w:proofErr w:type="spellStart"/>
      <w:r>
        <w:rPr>
          <w:lang w:eastAsia="zh-CN"/>
        </w:rPr>
        <w:t>дственно</w:t>
      </w:r>
      <w:proofErr w:type="spellEnd"/>
      <w:r>
        <w:rPr>
          <w:lang w:eastAsia="zh-CN"/>
        </w:rPr>
        <w:t xml:space="preserve"> по </w:t>
      </w:r>
      <w:r>
        <w:rPr>
          <w:lang w:val="zh-CN" w:eastAsia="zh-CN"/>
        </w:rPr>
        <w:t>окончан</w:t>
      </w:r>
      <w:proofErr w:type="spellStart"/>
      <w:r>
        <w:rPr>
          <w:lang w:eastAsia="zh-CN"/>
        </w:rPr>
        <w:t>ию</w:t>
      </w:r>
      <w:proofErr w:type="spellEnd"/>
      <w:r>
        <w:rPr>
          <w:lang w:val="zh-CN" w:eastAsia="zh-CN"/>
        </w:rPr>
        <w:t xml:space="preserve"> образовательной организации высшего или профессионального образования</w:t>
      </w:r>
      <w:r>
        <w:rPr>
          <w:lang w:eastAsia="zh-CN"/>
        </w:rPr>
        <w:t xml:space="preserve">, </w:t>
      </w:r>
      <w:r>
        <w:rPr>
          <w:lang w:val="zh-CN" w:eastAsia="zh-CN"/>
        </w:rPr>
        <w:t>имеющие трудовой стаж менее одного года</w:t>
      </w:r>
      <w:r>
        <w:rPr>
          <w:lang w:eastAsia="zh-CN"/>
        </w:rPr>
        <w:t>;</w:t>
      </w:r>
    </w:p>
    <w:p w14:paraId="68194AE1" w14:textId="77777777" w:rsidR="00524820" w:rsidRDefault="004E530F">
      <w:pPr>
        <w:ind w:firstLineChars="400" w:firstLine="960"/>
        <w:jc w:val="both"/>
        <w:rPr>
          <w:bCs/>
          <w:lang w:eastAsia="zh-CN"/>
        </w:rPr>
      </w:pPr>
      <w:r>
        <w:rPr>
          <w:bCs/>
          <w:lang w:eastAsia="zh-CN"/>
        </w:rPr>
        <w:t xml:space="preserve">- работники - за два года до назначения страховой пенсии по старости; </w:t>
      </w:r>
    </w:p>
    <w:p w14:paraId="2F44C56C" w14:textId="77777777" w:rsidR="00524820" w:rsidRDefault="004E530F">
      <w:pPr>
        <w:ind w:firstLineChars="400" w:firstLine="960"/>
        <w:jc w:val="both"/>
        <w:rPr>
          <w:bCs/>
          <w:lang w:eastAsia="zh-CN"/>
        </w:rPr>
      </w:pPr>
      <w:r>
        <w:rPr>
          <w:bCs/>
          <w:lang w:eastAsia="zh-CN"/>
        </w:rPr>
        <w:t>-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p>
    <w:p w14:paraId="1898340A" w14:textId="77777777" w:rsidR="00524820" w:rsidRDefault="00524820">
      <w:pPr>
        <w:pStyle w:val="aff1"/>
        <w:spacing w:before="0" w:beforeAutospacing="0" w:after="0" w:afterAutospacing="0"/>
        <w:ind w:firstLine="709"/>
        <w:contextualSpacing/>
        <w:jc w:val="center"/>
      </w:pPr>
    </w:p>
    <w:p w14:paraId="480410B0" w14:textId="77777777" w:rsidR="00524820" w:rsidRDefault="004E530F">
      <w:pPr>
        <w:pStyle w:val="aff1"/>
        <w:spacing w:before="0" w:beforeAutospacing="0" w:after="0" w:afterAutospacing="0"/>
        <w:ind w:firstLine="960"/>
        <w:contextualSpacing/>
        <w:jc w:val="both"/>
        <w:rPr>
          <w:b/>
          <w:bCs/>
        </w:rPr>
      </w:pPr>
      <w:r>
        <w:rPr>
          <w:b/>
          <w:bCs/>
        </w:rPr>
        <w:t xml:space="preserve">Раздел </w:t>
      </w:r>
      <w:r>
        <w:rPr>
          <w:b/>
          <w:bCs/>
          <w:lang w:val="en-US"/>
        </w:rPr>
        <w:t>III</w:t>
      </w:r>
      <w:r w:rsidRPr="00AA4625">
        <w:rPr>
          <w:b/>
          <w:bCs/>
        </w:rPr>
        <w:t xml:space="preserve"> </w:t>
      </w:r>
      <w:r>
        <w:rPr>
          <w:b/>
          <w:bCs/>
        </w:rPr>
        <w:t>«Рабочее время и время отдыха»:</w:t>
      </w:r>
    </w:p>
    <w:p w14:paraId="1062980A" w14:textId="77777777" w:rsidR="00524820" w:rsidRDefault="004E530F">
      <w:pPr>
        <w:pStyle w:val="aff1"/>
        <w:spacing w:before="0" w:beforeAutospacing="0" w:after="0" w:afterAutospacing="0"/>
        <w:ind w:firstLine="960"/>
        <w:contextualSpacing/>
        <w:jc w:val="both"/>
        <w:rPr>
          <w:b/>
          <w:bCs/>
        </w:rPr>
      </w:pPr>
      <w:r>
        <w:rPr>
          <w:b/>
          <w:bCs/>
        </w:rPr>
        <w:t xml:space="preserve">Пункт </w:t>
      </w:r>
      <w:proofErr w:type="gramStart"/>
      <w:r>
        <w:rPr>
          <w:b/>
          <w:bCs/>
        </w:rPr>
        <w:t xml:space="preserve">3.1.16  </w:t>
      </w:r>
      <w:bookmarkStart w:id="0" w:name="_Hlk98771261"/>
      <w:r>
        <w:rPr>
          <w:b/>
          <w:bCs/>
        </w:rPr>
        <w:t>читать</w:t>
      </w:r>
      <w:proofErr w:type="gramEnd"/>
      <w:r>
        <w:rPr>
          <w:b/>
          <w:bCs/>
        </w:rPr>
        <w:t xml:space="preserve"> в следующей редакции:</w:t>
      </w:r>
    </w:p>
    <w:p w14:paraId="2B335536" w14:textId="77777777" w:rsidR="00524820" w:rsidRDefault="004E530F">
      <w:pPr>
        <w:pStyle w:val="aff1"/>
        <w:spacing w:before="0" w:beforeAutospacing="0" w:after="0" w:afterAutospacing="0"/>
        <w:ind w:firstLine="960"/>
        <w:contextualSpacing/>
        <w:jc w:val="both"/>
        <w:rPr>
          <w:spacing w:val="-6"/>
        </w:rPr>
      </w:pPr>
      <w:r>
        <w:rPr>
          <w:spacing w:val="-6"/>
        </w:rPr>
        <w:lastRenderedPageBreak/>
        <w:t>«В течение рабочего дня (смены) работнику предоставляется перерыв для отдыха и питания, время и продолжительность которого определяется правилами внутреннего трудового распорядка образовательной организации.</w:t>
      </w:r>
    </w:p>
    <w:p w14:paraId="6B58BDA0" w14:textId="23A68C70" w:rsidR="00524820" w:rsidRPr="00BC5CEB" w:rsidRDefault="004E530F">
      <w:pPr>
        <w:pStyle w:val="31"/>
        <w:ind w:firstLine="960"/>
        <w:contextualSpacing/>
        <w:rPr>
          <w:spacing w:val="-6"/>
          <w:sz w:val="24"/>
          <w:szCs w:val="24"/>
        </w:rPr>
      </w:pPr>
      <w:r w:rsidRPr="00BC5CEB">
        <w:rPr>
          <w:spacing w:val="-6"/>
          <w:sz w:val="24"/>
          <w:szCs w:val="24"/>
        </w:rPr>
        <w:t>Для учителей, иных работников, выполняющих свои обязанности непрерывно в течение рабочего дня, перерыв для приёма пищи может не устанавливаться, а возможность приема пищи обеспечивает</w:t>
      </w:r>
      <w:r w:rsidR="002A721E" w:rsidRPr="00BC5CEB">
        <w:rPr>
          <w:spacing w:val="-6"/>
          <w:sz w:val="24"/>
          <w:szCs w:val="24"/>
        </w:rPr>
        <w:t>ся одновременно с обучающимися</w:t>
      </w:r>
      <w:r w:rsidR="00C357B7" w:rsidRPr="00BC5CEB">
        <w:rPr>
          <w:spacing w:val="-6"/>
          <w:sz w:val="24"/>
          <w:szCs w:val="24"/>
        </w:rPr>
        <w:t>,</w:t>
      </w:r>
      <w:r w:rsidR="00BB353E" w:rsidRPr="00BC5CEB">
        <w:rPr>
          <w:spacing w:val="-6"/>
          <w:sz w:val="24"/>
          <w:szCs w:val="24"/>
        </w:rPr>
        <w:t xml:space="preserve"> восп</w:t>
      </w:r>
      <w:r w:rsidR="00C357B7" w:rsidRPr="00BC5CEB">
        <w:rPr>
          <w:spacing w:val="-6"/>
          <w:sz w:val="24"/>
          <w:szCs w:val="24"/>
        </w:rPr>
        <w:t>итанниками</w:t>
      </w:r>
      <w:r w:rsidR="002A721E" w:rsidRPr="00BC5CEB">
        <w:rPr>
          <w:spacing w:val="-6"/>
          <w:sz w:val="24"/>
          <w:szCs w:val="24"/>
        </w:rPr>
        <w:t xml:space="preserve"> </w:t>
      </w:r>
      <w:r w:rsidRPr="00BC5CEB">
        <w:rPr>
          <w:spacing w:val="-6"/>
          <w:sz w:val="24"/>
          <w:szCs w:val="24"/>
        </w:rPr>
        <w:t xml:space="preserve">вместе </w:t>
      </w:r>
      <w:r w:rsidRPr="00BC5CEB">
        <w:rPr>
          <w:spacing w:val="-6"/>
          <w:sz w:val="24"/>
          <w:szCs w:val="24"/>
          <w:lang w:val="en-US"/>
        </w:rPr>
        <w:t>c</w:t>
      </w:r>
      <w:r w:rsidRPr="00BC5CEB">
        <w:rPr>
          <w:spacing w:val="-6"/>
          <w:sz w:val="24"/>
          <w:szCs w:val="24"/>
        </w:rPr>
        <w:t xml:space="preserve"> ними либо в специально отведённом для этой цели помещении.»</w:t>
      </w:r>
    </w:p>
    <w:p w14:paraId="57B43E27" w14:textId="77777777" w:rsidR="00524820" w:rsidRDefault="00524820">
      <w:pPr>
        <w:pStyle w:val="31"/>
        <w:ind w:firstLine="709"/>
        <w:contextualSpacing/>
        <w:rPr>
          <w:color w:val="00B050"/>
          <w:spacing w:val="-6"/>
          <w:sz w:val="24"/>
          <w:szCs w:val="24"/>
        </w:rPr>
      </w:pPr>
    </w:p>
    <w:p w14:paraId="00286141" w14:textId="77777777" w:rsidR="00524820" w:rsidRDefault="004E530F">
      <w:pPr>
        <w:pStyle w:val="31"/>
        <w:tabs>
          <w:tab w:val="left" w:pos="2640"/>
        </w:tabs>
        <w:ind w:firstLineChars="421" w:firstLine="985"/>
        <w:contextualSpacing/>
        <w:rPr>
          <w:b/>
          <w:bCs/>
          <w:spacing w:val="-6"/>
          <w:sz w:val="24"/>
          <w:szCs w:val="24"/>
        </w:rPr>
      </w:pPr>
      <w:r>
        <w:rPr>
          <w:b/>
          <w:bCs/>
          <w:spacing w:val="-6"/>
          <w:sz w:val="24"/>
          <w:szCs w:val="24"/>
        </w:rPr>
        <w:t xml:space="preserve">В разделе </w:t>
      </w:r>
      <w:r>
        <w:rPr>
          <w:b/>
          <w:bCs/>
          <w:spacing w:val="-6"/>
          <w:sz w:val="24"/>
          <w:szCs w:val="24"/>
          <w:lang w:val="en-US"/>
        </w:rPr>
        <w:t>IV</w:t>
      </w:r>
      <w:r>
        <w:rPr>
          <w:b/>
          <w:bCs/>
          <w:spacing w:val="-6"/>
          <w:sz w:val="24"/>
          <w:szCs w:val="24"/>
        </w:rPr>
        <w:t xml:space="preserve"> «Оплата и нормирование труда»:</w:t>
      </w:r>
    </w:p>
    <w:p w14:paraId="7E49296D" w14:textId="77777777" w:rsidR="00524820" w:rsidRDefault="004E530F">
      <w:pPr>
        <w:pStyle w:val="31"/>
        <w:tabs>
          <w:tab w:val="left" w:pos="2640"/>
        </w:tabs>
        <w:ind w:firstLineChars="421" w:firstLine="985"/>
        <w:contextualSpacing/>
        <w:rPr>
          <w:rFonts w:eastAsia="MS Mincho"/>
          <w:b/>
          <w:bCs/>
          <w:sz w:val="24"/>
          <w:szCs w:val="24"/>
        </w:rPr>
      </w:pPr>
      <w:r>
        <w:rPr>
          <w:b/>
          <w:bCs/>
          <w:spacing w:val="-6"/>
          <w:sz w:val="24"/>
          <w:szCs w:val="24"/>
        </w:rPr>
        <w:t xml:space="preserve">Пункт </w:t>
      </w:r>
      <w:bookmarkEnd w:id="0"/>
      <w:r>
        <w:rPr>
          <w:rFonts w:eastAsia="MS Mincho"/>
          <w:b/>
          <w:bCs/>
          <w:sz w:val="24"/>
          <w:szCs w:val="24"/>
        </w:rPr>
        <w:t>4.2. читать в следующей редакции:</w:t>
      </w:r>
    </w:p>
    <w:p w14:paraId="4E4B69CA" w14:textId="07748BD5" w:rsidR="00DF540A" w:rsidRPr="00AA4625" w:rsidRDefault="004E530F" w:rsidP="002A721E">
      <w:pPr>
        <w:ind w:firstLine="709"/>
        <w:jc w:val="both"/>
        <w:rPr>
          <w:bCs/>
        </w:rPr>
      </w:pPr>
      <w:r>
        <w:rPr>
          <w:rFonts w:eastAsia="MS Mincho"/>
        </w:rPr>
        <w:t>«</w:t>
      </w:r>
      <w:r>
        <w:t xml:space="preserve">Оплата труда работников осуществляется в соответствии с законодательством Российской Федерации, 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 постановления Исполнительного комитета </w:t>
      </w:r>
      <w:proofErr w:type="spellStart"/>
      <w:r>
        <w:t>Зеленодольского</w:t>
      </w:r>
      <w:proofErr w:type="spellEnd"/>
      <w:r>
        <w:t xml:space="preserve"> муниципального района №45 от 17.01.2022г., Положением об оплате труда работников </w:t>
      </w:r>
      <w:r w:rsidRPr="00C357B7">
        <w:t>МБОУ</w:t>
      </w:r>
      <w:r>
        <w:rPr>
          <w:color w:val="FF0000"/>
        </w:rPr>
        <w:t xml:space="preserve"> </w:t>
      </w:r>
      <w:r w:rsidR="00DF540A" w:rsidRPr="00AA4625">
        <w:rPr>
          <w:bCs/>
        </w:rPr>
        <w:t>«</w:t>
      </w:r>
      <w:proofErr w:type="spellStart"/>
      <w:r w:rsidR="00DF540A" w:rsidRPr="00AA4625">
        <w:rPr>
          <w:bCs/>
        </w:rPr>
        <w:t>Кургузинская</w:t>
      </w:r>
      <w:proofErr w:type="spellEnd"/>
      <w:r w:rsidR="00DF540A" w:rsidRPr="00AA4625">
        <w:rPr>
          <w:bCs/>
        </w:rPr>
        <w:t xml:space="preserve"> основная общеобразовательная школа </w:t>
      </w:r>
      <w:proofErr w:type="spellStart"/>
      <w:r w:rsidR="00DF540A" w:rsidRPr="00AA4625">
        <w:rPr>
          <w:bCs/>
        </w:rPr>
        <w:t>Зеленодольского</w:t>
      </w:r>
      <w:proofErr w:type="spellEnd"/>
      <w:r w:rsidR="00DF540A" w:rsidRPr="00AA4625">
        <w:rPr>
          <w:bCs/>
        </w:rPr>
        <w:t xml:space="preserve"> муниципального района Республики Татарстан»</w:t>
      </w:r>
    </w:p>
    <w:p w14:paraId="21C3ECFC" w14:textId="77777777" w:rsidR="00524820" w:rsidRDefault="004E530F">
      <w:pPr>
        <w:autoSpaceDE w:val="0"/>
        <w:autoSpaceDN w:val="0"/>
        <w:adjustRightInd w:val="0"/>
        <w:ind w:firstLineChars="421" w:firstLine="1010"/>
        <w:contextualSpacing/>
        <w:jc w:val="both"/>
        <w:rPr>
          <w:rFonts w:eastAsia="MS Mincho"/>
        </w:rPr>
      </w:pPr>
      <w:r>
        <w:rPr>
          <w:rFonts w:eastAsia="MS Mincho"/>
        </w:rPr>
        <w:t>При регулировании вопросов оплаты и нормирования труда стороны исходят из того, что заработная плата исчисляется в соответствии с трудовым законодательством и включает в себя:</w:t>
      </w:r>
    </w:p>
    <w:p w14:paraId="74673BF0" w14:textId="0E43B08B" w:rsidR="00524820" w:rsidRDefault="004E530F">
      <w:pPr>
        <w:autoSpaceDE w:val="0"/>
        <w:autoSpaceDN w:val="0"/>
        <w:adjustRightInd w:val="0"/>
        <w:ind w:firstLineChars="421" w:firstLine="1010"/>
        <w:contextualSpacing/>
        <w:jc w:val="both"/>
        <w:rPr>
          <w:rFonts w:eastAsia="MS Mincho"/>
        </w:rPr>
      </w:pPr>
      <w:r>
        <w:rPr>
          <w:rFonts w:eastAsia="MS Mincho"/>
        </w:rPr>
        <w:t>-</w:t>
      </w:r>
      <w:r>
        <w:rPr>
          <w:rFonts w:eastAsia="Arial Unicode MS"/>
          <w:kern w:val="1"/>
        </w:rPr>
        <w:t> </w:t>
      </w:r>
      <w:r>
        <w:rPr>
          <w:rFonts w:eastAsia="MS Mincho"/>
        </w:rPr>
        <w:t>размер ставки заработной платы в месяц, являющийся фиксированным размером оплаты труда педагогических работников (учителя, педаго</w:t>
      </w:r>
      <w:r w:rsidR="00BB353E">
        <w:rPr>
          <w:rFonts w:eastAsia="MS Mincho"/>
        </w:rPr>
        <w:t>ги дополнительного образования</w:t>
      </w:r>
      <w:r>
        <w:rPr>
          <w:rFonts w:eastAsia="MS Mincho"/>
        </w:rPr>
        <w:t>), для которых установлены нормы часов педагогической работы в неделю за ставку заработной платы, а также заработную плату за фактический объём учебной нагрузки (педагогической работы) без учёта компенсационных, стимулирующих и социальных выплат;</w:t>
      </w:r>
    </w:p>
    <w:p w14:paraId="37734F76" w14:textId="77777777" w:rsidR="00524820" w:rsidRDefault="004E530F">
      <w:pPr>
        <w:autoSpaceDE w:val="0"/>
        <w:autoSpaceDN w:val="0"/>
        <w:adjustRightInd w:val="0"/>
        <w:ind w:firstLineChars="421" w:firstLine="1010"/>
        <w:contextualSpacing/>
        <w:jc w:val="both"/>
        <w:rPr>
          <w:rFonts w:eastAsia="MS Mincho"/>
        </w:rPr>
      </w:pPr>
      <w:r>
        <w:rPr>
          <w:rFonts w:eastAsia="MS Mincho"/>
        </w:rPr>
        <w:t>-</w:t>
      </w:r>
      <w:r>
        <w:rPr>
          <w:rFonts w:eastAsia="Arial Unicode MS"/>
          <w:kern w:val="1"/>
        </w:rPr>
        <w:t> </w:t>
      </w:r>
      <w:r>
        <w:rPr>
          <w:rFonts w:eastAsia="MS Mincho"/>
        </w:rPr>
        <w:t>размер оклада (должностного оклада), являющегося фиксированным размером оплаты труда работника за исполнение трудовых (должностных) обязанностей определённой сложности за календарный месяц без учёта компенсационных, стимулирующих и социальных выплат;</w:t>
      </w:r>
    </w:p>
    <w:p w14:paraId="7A352B5C" w14:textId="334A3682" w:rsidR="00524820" w:rsidRPr="00BC5CEB" w:rsidRDefault="004E530F">
      <w:pPr>
        <w:ind w:firstLineChars="421" w:firstLine="1010"/>
        <w:jc w:val="both"/>
        <w:rPr>
          <w14:ligatures w14:val="standardContextual"/>
        </w:rPr>
      </w:pPr>
      <w:r>
        <w:rPr>
          <w:rFonts w:eastAsia="MS Mincho"/>
        </w:rPr>
        <w:t>-</w:t>
      </w:r>
      <w:r>
        <w:rPr>
          <w:rFonts w:eastAsia="Arial Unicode MS"/>
          <w:kern w:val="1"/>
        </w:rPr>
        <w:t> </w:t>
      </w:r>
      <w:r>
        <w:rPr>
          <w:rFonts w:eastAsia="MS Mincho"/>
        </w:rPr>
        <w:t xml:space="preserve">выплаты компенсационного характера </w:t>
      </w:r>
      <w:r w:rsidRPr="00BC5CEB">
        <w:rPr>
          <w:rFonts w:eastAsia="MS Mincho"/>
        </w:rPr>
        <w:t>(</w:t>
      </w:r>
      <w:r w:rsidRPr="00BC5CEB">
        <w:rPr>
          <w14:ligatures w14:val="standardContextual"/>
        </w:rPr>
        <w:t>работникам, занятым на работах с вредными и (или) опасными условиями труда;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выполнении работ в других условиях, отклоняющихся от нормальных);  педагогическим работникам за дополнительные виды работ;  за работу с определенными категориями воспитанников (обучающихся); компенсационного характера за работу (в образовательной организации для детей с ограниченными возможностями здоровья) работникам профессиональных квалификационных групп должностей медицинских и фармацевтических работников в отдельных общеобразовательных организациях;  за специфику образовательной программы).</w:t>
      </w:r>
    </w:p>
    <w:p w14:paraId="4E4FB640" w14:textId="77777777" w:rsidR="00524820" w:rsidRPr="00BC5CEB" w:rsidRDefault="004E530F">
      <w:pPr>
        <w:widowControl w:val="0"/>
        <w:autoSpaceDE w:val="0"/>
        <w:autoSpaceDN w:val="0"/>
        <w:adjustRightInd w:val="0"/>
        <w:ind w:firstLineChars="421" w:firstLine="1010"/>
        <w:jc w:val="both"/>
        <w:rPr>
          <w14:ligatures w14:val="standardContextual"/>
        </w:rPr>
      </w:pPr>
      <w:r w:rsidRPr="00BC5CEB">
        <w:rPr>
          <w14:ligatures w14:val="standardContextual"/>
        </w:rPr>
        <w:t xml:space="preserve"> Выплаты компенсационного характера педагогическим работникам за дополнительные виды работ включают в себя выплаты за осуществление функций классного руководителя по общеобразовательной организации и координации воспитательной работы с обучающимися; за проверку письменных работ (проверку тетрадей); за заведование учебными кабинетами, учебными мастерскими, спортивными залами, лабораториями, учебно-опытными участками, музеями; за руководство предметной, методической или цикловой комиссией, методическими объединениями.</w:t>
      </w:r>
    </w:p>
    <w:p w14:paraId="630F9F59" w14:textId="77777777" w:rsidR="00524820" w:rsidRPr="00BC5CEB" w:rsidRDefault="004E530F">
      <w:pPr>
        <w:widowControl w:val="0"/>
        <w:autoSpaceDE w:val="0"/>
        <w:autoSpaceDN w:val="0"/>
        <w:adjustRightInd w:val="0"/>
        <w:ind w:firstLineChars="421" w:firstLine="1010"/>
        <w:jc w:val="both"/>
        <w:rPr>
          <w:strike/>
          <w14:ligatures w14:val="standardContextual"/>
        </w:rPr>
      </w:pPr>
      <w:r w:rsidRPr="00BC5CEB">
        <w:rPr>
          <w14:ligatures w14:val="standardContextual"/>
        </w:rPr>
        <w:t>При работе педагогических и учебно-вспомогательных работников</w:t>
      </w:r>
      <w:r w:rsidRPr="00BC5CEB">
        <w:rPr>
          <w:strike/>
          <w14:ligatures w14:val="standardContextual"/>
        </w:rPr>
        <w:t xml:space="preserve"> </w:t>
      </w:r>
      <w:r w:rsidRPr="00BC5CEB">
        <w:rPr>
          <w14:ligatures w14:val="standardContextual"/>
        </w:rPr>
        <w:t>образовательной организации с определенными категориями воспитанников предусматривается предоставление выплат компенсационного характера по</w:t>
      </w:r>
      <w:r w:rsidRPr="00BC5CEB">
        <w:rPr>
          <w:i/>
          <w:iCs/>
          <w14:ligatures w14:val="standardContextual"/>
        </w:rPr>
        <w:t xml:space="preserve"> </w:t>
      </w:r>
      <w:r w:rsidRPr="00BC5CEB">
        <w:rPr>
          <w14:ligatures w14:val="standardContextual"/>
        </w:rPr>
        <w:t>нескольким основаниям, размер выплат рассчитывается по каждому основанию</w:t>
      </w:r>
      <w:r w:rsidRPr="00BC5CEB">
        <w:rPr>
          <w:strike/>
          <w14:ligatures w14:val="standardContextual"/>
        </w:rPr>
        <w:t>.</w:t>
      </w:r>
    </w:p>
    <w:p w14:paraId="6C4EC7EB" w14:textId="77777777" w:rsidR="00524820" w:rsidRPr="00BC5CEB" w:rsidRDefault="004E530F">
      <w:pPr>
        <w:widowControl w:val="0"/>
        <w:autoSpaceDE w:val="0"/>
        <w:autoSpaceDN w:val="0"/>
        <w:adjustRightInd w:val="0"/>
        <w:ind w:firstLineChars="421" w:firstLine="1010"/>
        <w:jc w:val="both"/>
      </w:pPr>
      <w:r>
        <w:rPr>
          <w:rFonts w:eastAsia="MS Mincho"/>
        </w:rPr>
        <w:t>-</w:t>
      </w:r>
      <w:r>
        <w:rPr>
          <w:rFonts w:eastAsia="Arial Unicode MS"/>
          <w:kern w:val="1"/>
        </w:rPr>
        <w:t> </w:t>
      </w:r>
      <w:r>
        <w:rPr>
          <w:rFonts w:eastAsia="MS Mincho"/>
        </w:rPr>
        <w:t xml:space="preserve">выплаты стимулирующего характера </w:t>
      </w:r>
      <w:r w:rsidRPr="00BC5CEB">
        <w:rPr>
          <w:rFonts w:eastAsia="MS Mincho"/>
        </w:rPr>
        <w:t>(</w:t>
      </w:r>
      <w:r w:rsidRPr="00BC5CEB">
        <w:t xml:space="preserve">за квалификационную категорию; наличие почетных званий и ведомственных наград; за стаж работы по профилю; за интенсивность </w:t>
      </w:r>
      <w:r w:rsidRPr="00BC5CEB">
        <w:lastRenderedPageBreak/>
        <w:t>труда; премиальные и иные поощрительные выплаты; за качество выполняемых работ)</w:t>
      </w:r>
    </w:p>
    <w:p w14:paraId="25EE5128" w14:textId="77777777" w:rsidR="00524820" w:rsidRDefault="004E530F">
      <w:pPr>
        <w:ind w:firstLineChars="421" w:firstLine="1010"/>
        <w:jc w:val="both"/>
        <w:rPr>
          <w:rFonts w:ascii="Times New Roman CYR" w:hAnsi="Times New Roman CYR" w:cs="Times New Roman CYR"/>
          <w:bCs/>
        </w:rPr>
      </w:pPr>
      <w:r>
        <w:rPr>
          <w:rFonts w:eastAsia="MS Mincho"/>
        </w:rPr>
        <w:t>-</w:t>
      </w:r>
      <w:r>
        <w:rPr>
          <w:rFonts w:ascii="Times New Roman CYR" w:hAnsi="Times New Roman CYR" w:cs="Times New Roman CYR"/>
        </w:rPr>
        <w:t xml:space="preserve"> </w:t>
      </w:r>
      <w:r>
        <w:rPr>
          <w:rFonts w:ascii="Times New Roman CYR" w:hAnsi="Times New Roman CYR" w:cs="Times New Roman CYR"/>
          <w:bCs/>
        </w:rPr>
        <w:t xml:space="preserve">в целях повышения эффективности деятельности работников общеобразовательных организаций и сохранения достигнутого уровня целевых показателей, установленных </w:t>
      </w:r>
      <w:hyperlink r:id="rId8" w:history="1">
        <w:r>
          <w:rPr>
            <w:rFonts w:ascii="Times New Roman CYR" w:hAnsi="Times New Roman CYR" w:cs="Times New Roman CYR"/>
            <w:bCs/>
          </w:rPr>
          <w:t>Указом</w:t>
        </w:r>
      </w:hyperlink>
      <w:r>
        <w:rPr>
          <w:rFonts w:ascii="Times New Roman CYR" w:hAnsi="Times New Roman CYR" w:cs="Times New Roman CYR"/>
          <w:bCs/>
        </w:rPr>
        <w:t xml:space="preserve"> Президента Российской Федерации от 7 мая 2012 года N 597 "О мероприятиях по реализации государственной социальной политики", работникам, входящим в</w:t>
      </w:r>
      <w:r>
        <w:rPr>
          <w:rFonts w:ascii="Times New Roman CYR" w:hAnsi="Times New Roman CYR" w:cs="Times New Roman CYR"/>
          <w:b/>
          <w:bCs/>
        </w:rPr>
        <w:t xml:space="preserve"> профессионально-</w:t>
      </w:r>
      <w:r>
        <w:rPr>
          <w:rFonts w:ascii="Times New Roman CYR" w:hAnsi="Times New Roman CYR" w:cs="Times New Roman CYR"/>
          <w:bCs/>
        </w:rPr>
        <w:t>квалификационную группу должностей педагогических работников, по основному месту работы и основной должности при наличии средств производится единовременная поощрительная выплата. Порядок, условия и конкретный размер выплаты в указанных целях устанавливаются локальными нормативными актами общеобразовательной организации.»</w:t>
      </w:r>
    </w:p>
    <w:p w14:paraId="126ADE93" w14:textId="77777777" w:rsidR="00524820" w:rsidRDefault="00524820">
      <w:pPr>
        <w:widowControl w:val="0"/>
        <w:autoSpaceDE w:val="0"/>
        <w:autoSpaceDN w:val="0"/>
        <w:adjustRightInd w:val="0"/>
        <w:ind w:firstLineChars="421" w:firstLine="1010"/>
        <w:jc w:val="both"/>
        <w:rPr>
          <w:color w:val="00B050"/>
        </w:rPr>
      </w:pPr>
    </w:p>
    <w:p w14:paraId="73307868" w14:textId="77777777" w:rsidR="00524820" w:rsidRDefault="004E530F">
      <w:pPr>
        <w:widowControl w:val="0"/>
        <w:autoSpaceDE w:val="0"/>
        <w:autoSpaceDN w:val="0"/>
        <w:adjustRightInd w:val="0"/>
        <w:ind w:firstLineChars="421" w:firstLine="1010"/>
        <w:jc w:val="both"/>
        <w:rPr>
          <w:b/>
          <w:bCs/>
        </w:rPr>
      </w:pPr>
      <w:r>
        <w:rPr>
          <w:b/>
          <w:bCs/>
        </w:rPr>
        <w:t>Дополнить пунктом 4.2.1. следующего содержания:</w:t>
      </w:r>
    </w:p>
    <w:p w14:paraId="10D47463" w14:textId="14DFDF87" w:rsidR="00524820" w:rsidRPr="0026070C" w:rsidRDefault="004E530F">
      <w:pPr>
        <w:widowControl w:val="0"/>
        <w:autoSpaceDE w:val="0"/>
        <w:autoSpaceDN w:val="0"/>
        <w:adjustRightInd w:val="0"/>
        <w:ind w:firstLineChars="421" w:firstLine="1010"/>
        <w:jc w:val="both"/>
        <w:rPr>
          <w14:ligatures w14:val="standardContextual"/>
        </w:rPr>
      </w:pPr>
      <w:r w:rsidRPr="0026070C">
        <w:t>«</w:t>
      </w:r>
      <w:r w:rsidRPr="0026070C">
        <w:rPr>
          <w14:ligatures w14:val="standardContextual"/>
        </w:rPr>
        <w:t>Формирование фонда оплаты труда образовательной организации осуществляется в пределах объема средств образовательной организации на текущий финансовый год, определенного в соответствии с нормативами, количеством объемных показателей, и отражается в плане финансово-хозяйственной деятельности общеобразовательной организации»</w:t>
      </w:r>
    </w:p>
    <w:p w14:paraId="2EA6C056" w14:textId="77777777" w:rsidR="00524820" w:rsidRDefault="00524820">
      <w:pPr>
        <w:pStyle w:val="ac"/>
        <w:ind w:firstLineChars="421" w:firstLine="1010"/>
        <w:contextualSpacing/>
        <w:jc w:val="both"/>
        <w:rPr>
          <w:rFonts w:ascii="Times New Roman" w:eastAsia="MS Mincho" w:hAnsi="Times New Roman"/>
          <w:color w:val="00B050"/>
          <w:sz w:val="24"/>
          <w:szCs w:val="24"/>
        </w:rPr>
      </w:pPr>
    </w:p>
    <w:p w14:paraId="1BE00164" w14:textId="77777777" w:rsidR="00524820" w:rsidRPr="0026070C" w:rsidRDefault="004E530F">
      <w:pPr>
        <w:pStyle w:val="ac"/>
        <w:ind w:firstLineChars="421" w:firstLine="1010"/>
        <w:contextualSpacing/>
        <w:jc w:val="both"/>
        <w:rPr>
          <w:rFonts w:ascii="Times New Roman" w:eastAsia="MS Mincho" w:hAnsi="Times New Roman"/>
          <w:b/>
          <w:bCs/>
          <w:sz w:val="24"/>
          <w:szCs w:val="24"/>
        </w:rPr>
      </w:pPr>
      <w:r w:rsidRPr="0026070C">
        <w:rPr>
          <w:rFonts w:ascii="Times New Roman" w:eastAsia="MS Mincho" w:hAnsi="Times New Roman"/>
          <w:b/>
          <w:bCs/>
          <w:sz w:val="24"/>
          <w:szCs w:val="24"/>
        </w:rPr>
        <w:t>Дополнить пунктом 4.3.1. следующего содержания:</w:t>
      </w:r>
    </w:p>
    <w:p w14:paraId="2AA3250C" w14:textId="77777777" w:rsidR="00524820" w:rsidRPr="0026070C" w:rsidRDefault="004E530F">
      <w:pPr>
        <w:pStyle w:val="ac"/>
        <w:ind w:firstLineChars="421" w:firstLine="1010"/>
        <w:contextualSpacing/>
        <w:jc w:val="both"/>
        <w:rPr>
          <w:rFonts w:ascii="Times New Roman" w:eastAsia="MS Mincho" w:hAnsi="Times New Roman"/>
          <w:sz w:val="24"/>
          <w:szCs w:val="24"/>
        </w:rPr>
      </w:pPr>
      <w:r w:rsidRPr="0026070C">
        <w:rPr>
          <w:rFonts w:ascii="Times New Roman" w:eastAsia="MS Mincho" w:hAnsi="Times New Roman"/>
          <w:sz w:val="24"/>
          <w:szCs w:val="24"/>
        </w:rPr>
        <w:t>«Сверхурочная работа оплачивается исходя из размера заработной платы, включая компенсационные и стимулирующие выплаты, за первые два часа работы не менее чем в полуторном размере, за последующие часы- не менее чем в двойном размере.»</w:t>
      </w:r>
    </w:p>
    <w:p w14:paraId="06768B67" w14:textId="77777777" w:rsidR="00524820" w:rsidRPr="0026070C" w:rsidRDefault="00524820">
      <w:pPr>
        <w:widowControl w:val="0"/>
        <w:autoSpaceDE w:val="0"/>
        <w:autoSpaceDN w:val="0"/>
        <w:adjustRightInd w:val="0"/>
        <w:ind w:firstLineChars="421" w:firstLine="1010"/>
        <w:jc w:val="both"/>
        <w:rPr>
          <w14:ligatures w14:val="standardContextual"/>
        </w:rPr>
      </w:pPr>
      <w:bookmarkStart w:id="1" w:name="sub_10803"/>
    </w:p>
    <w:p w14:paraId="64A98574" w14:textId="77777777" w:rsidR="00524820" w:rsidRPr="0026070C" w:rsidRDefault="004E530F">
      <w:pPr>
        <w:widowControl w:val="0"/>
        <w:autoSpaceDE w:val="0"/>
        <w:autoSpaceDN w:val="0"/>
        <w:adjustRightInd w:val="0"/>
        <w:ind w:firstLineChars="421" w:firstLine="1010"/>
        <w:jc w:val="both"/>
        <w:rPr>
          <w:b/>
          <w:bCs/>
          <w14:ligatures w14:val="standardContextual"/>
        </w:rPr>
      </w:pPr>
      <w:r w:rsidRPr="0026070C">
        <w:rPr>
          <w:b/>
          <w:bCs/>
          <w14:ligatures w14:val="standardContextual"/>
        </w:rPr>
        <w:t>Пункт 4.12. читать в следующей редакции:</w:t>
      </w:r>
    </w:p>
    <w:p w14:paraId="4413F98D" w14:textId="7B9E4EC6" w:rsidR="00524820" w:rsidRPr="0026070C" w:rsidRDefault="004E530F">
      <w:pPr>
        <w:widowControl w:val="0"/>
        <w:autoSpaceDE w:val="0"/>
        <w:autoSpaceDN w:val="0"/>
        <w:adjustRightInd w:val="0"/>
        <w:ind w:firstLineChars="421" w:firstLine="1010"/>
        <w:jc w:val="both"/>
        <w:rPr>
          <w14:ligatures w14:val="standardContextual"/>
        </w:rPr>
      </w:pPr>
      <w:r w:rsidRPr="0026070C">
        <w:rPr>
          <w14:ligatures w14:val="standardContextual"/>
        </w:rPr>
        <w:t>«Экономия фонда оплаты труда, сложившаяся в ходе исполнения плана финансово-хозяйственной деятельности образовательной организации за счет всех источников финансового обеспечения, включая доходы, полученные от оказания платных услуг, за</w:t>
      </w:r>
      <w:r w:rsidR="00686CCA">
        <w:rPr>
          <w14:ligatures w14:val="standardContextual"/>
        </w:rPr>
        <w:t xml:space="preserve"> год</w:t>
      </w:r>
      <w:r w:rsidRPr="0026070C">
        <w:rPr>
          <w14:ligatures w14:val="standardContextual"/>
        </w:rPr>
        <w:t xml:space="preserve"> может направляться на поощрительные выплаты в соответствии с локальными нормативными актами образовательной организации, принятыми с учетом норм Положения (постановление КМ РТ № 412 от 31.05.2018).</w:t>
      </w:r>
    </w:p>
    <w:bookmarkEnd w:id="1"/>
    <w:p w14:paraId="4D597BAD" w14:textId="77777777" w:rsidR="00524820" w:rsidRPr="0026070C" w:rsidRDefault="004E530F">
      <w:pPr>
        <w:widowControl w:val="0"/>
        <w:autoSpaceDE w:val="0"/>
        <w:autoSpaceDN w:val="0"/>
        <w:adjustRightInd w:val="0"/>
        <w:ind w:firstLineChars="421" w:firstLine="1010"/>
        <w:jc w:val="both"/>
        <w:rPr>
          <w14:ligatures w14:val="standardContextual"/>
        </w:rPr>
      </w:pPr>
      <w:r w:rsidRPr="0026070C">
        <w:rPr>
          <w14:ligatures w14:val="standardContextual"/>
        </w:rPr>
        <w:t>При наличии экономии фонда оплаты труда поощрительные выплаты производятся работникам той профессиональной квалификационной группы должностей, по которой экономия фонда оплаты труда образовалась (включая работников профессиональных квалификационных групп общеотраслевых профессий рабочих, рабочих культуры, искусства и кинематографии, общеотраслевых должностей руководителей, специалистов и служащих).</w:t>
      </w:r>
    </w:p>
    <w:p w14:paraId="7CEA736F" w14:textId="77777777" w:rsidR="00524820" w:rsidRPr="0026070C" w:rsidRDefault="004E530F">
      <w:pPr>
        <w:widowControl w:val="0"/>
        <w:autoSpaceDE w:val="0"/>
        <w:autoSpaceDN w:val="0"/>
        <w:adjustRightInd w:val="0"/>
        <w:ind w:firstLineChars="421" w:firstLine="1010"/>
        <w:jc w:val="both"/>
        <w:rPr>
          <w14:ligatures w14:val="standardContextual"/>
        </w:rPr>
      </w:pPr>
      <w:r w:rsidRPr="0026070C">
        <w:rPr>
          <w14:ligatures w14:val="standardContextual"/>
        </w:rPr>
        <w:t xml:space="preserve">Размер поощрительной выплаты, произведенной за счет экономии фонда оплаты труда за соответствующий период работнику образовательной организации с учетом отработанной за этот период нормы рабочего времени, выполнившему нормы труда (трудовые обязанности), не может превышать трехкратного </w:t>
      </w:r>
      <w:hyperlink r:id="rId9" w:history="1">
        <w:r w:rsidRPr="0026070C">
          <w:rPr>
            <w14:ligatures w14:val="standardContextual"/>
          </w:rPr>
          <w:t>минимального размера оплаты труда</w:t>
        </w:r>
      </w:hyperlink>
      <w:r w:rsidRPr="0026070C">
        <w:rPr>
          <w14:ligatures w14:val="standardContextual"/>
        </w:rPr>
        <w:t xml:space="preserve">, установленного </w:t>
      </w:r>
      <w:hyperlink r:id="rId10" w:history="1">
        <w:r w:rsidRPr="0026070C">
          <w:rPr>
            <w14:ligatures w14:val="standardContextual"/>
          </w:rPr>
          <w:t>Федеральным законом</w:t>
        </w:r>
      </w:hyperlink>
      <w:r w:rsidRPr="0026070C">
        <w:rPr>
          <w14:ligatures w14:val="standardContextual"/>
        </w:rPr>
        <w:t xml:space="preserve"> от 19 июня 2000 года N 82-ФЗ "О минимальном размере оплаты труда" на 1 января текущего года (за исключением работников, занимающих профессиональные квалификационные группы должностей педагогических работников, руководителя общеобразовательной организации).</w:t>
      </w:r>
    </w:p>
    <w:p w14:paraId="495B767D" w14:textId="77777777" w:rsidR="00524820" w:rsidRPr="0026070C" w:rsidRDefault="004E530F">
      <w:pPr>
        <w:widowControl w:val="0"/>
        <w:autoSpaceDE w:val="0"/>
        <w:autoSpaceDN w:val="0"/>
        <w:adjustRightInd w:val="0"/>
        <w:ind w:firstLineChars="421" w:firstLine="1010"/>
        <w:jc w:val="both"/>
        <w:rPr>
          <w14:ligatures w14:val="standardContextual"/>
        </w:rPr>
      </w:pPr>
      <w:r w:rsidRPr="0026070C">
        <w:rPr>
          <w14:ligatures w14:val="standardContextual"/>
        </w:rPr>
        <w:t>Размер поощрительной выплаты за счет экономии фонда оплаты труда руководителю образовательной организации определяется учредителем общеобразовательной организации.</w:t>
      </w:r>
    </w:p>
    <w:p w14:paraId="54DD7B57" w14:textId="041F7EB5" w:rsidR="00524820" w:rsidRPr="0026070C" w:rsidRDefault="004E530F">
      <w:pPr>
        <w:widowControl w:val="0"/>
        <w:autoSpaceDE w:val="0"/>
        <w:autoSpaceDN w:val="0"/>
        <w:adjustRightInd w:val="0"/>
        <w:ind w:firstLineChars="421" w:firstLine="1010"/>
        <w:jc w:val="both"/>
        <w:rPr>
          <w14:ligatures w14:val="standardContextual"/>
        </w:rPr>
      </w:pPr>
      <w:r w:rsidRPr="0026070C">
        <w:rPr>
          <w14:ligatures w14:val="standardContextual"/>
        </w:rPr>
        <w:t>Ответственность за использование экономии фонда оплаты труда, образовавшейся в ходе исполнения плана финансово-хозяйственной деятельности общеобразовательной организации за счет всех источников финансового обеспечения, включая доходы, полученные от оказания платных услуг, возлагается на руководителя общеобразовательной организации.»</w:t>
      </w:r>
    </w:p>
    <w:p w14:paraId="474CA392" w14:textId="77777777" w:rsidR="00BB353E" w:rsidRPr="0026070C" w:rsidRDefault="00BB353E">
      <w:pPr>
        <w:widowControl w:val="0"/>
        <w:autoSpaceDE w:val="0"/>
        <w:autoSpaceDN w:val="0"/>
        <w:adjustRightInd w:val="0"/>
        <w:ind w:firstLineChars="421" w:firstLine="1010"/>
        <w:jc w:val="both"/>
        <w:rPr>
          <w14:ligatures w14:val="standardContextual"/>
        </w:rPr>
      </w:pPr>
    </w:p>
    <w:p w14:paraId="62A24818" w14:textId="77777777" w:rsidR="00524820" w:rsidRPr="0026070C" w:rsidRDefault="00524820">
      <w:pPr>
        <w:widowControl w:val="0"/>
        <w:autoSpaceDE w:val="0"/>
        <w:autoSpaceDN w:val="0"/>
        <w:adjustRightInd w:val="0"/>
        <w:ind w:firstLine="720"/>
        <w:jc w:val="both"/>
        <w:rPr>
          <w14:ligatures w14:val="standardContextual"/>
        </w:rPr>
      </w:pPr>
    </w:p>
    <w:p w14:paraId="13EE128C" w14:textId="77777777" w:rsidR="00524820" w:rsidRDefault="004E530F">
      <w:pPr>
        <w:widowControl w:val="0"/>
        <w:autoSpaceDE w:val="0"/>
        <w:autoSpaceDN w:val="0"/>
        <w:adjustRightInd w:val="0"/>
        <w:ind w:firstLine="720"/>
        <w:jc w:val="both"/>
        <w:rPr>
          <w:color w:val="00B050"/>
          <w14:ligatures w14:val="standardContextual"/>
        </w:rPr>
      </w:pPr>
      <w:r>
        <w:rPr>
          <w:b/>
          <w:bCs/>
          <w14:ligatures w14:val="standardContextual"/>
        </w:rPr>
        <w:lastRenderedPageBreak/>
        <w:t xml:space="preserve">Раздел </w:t>
      </w:r>
      <w:r>
        <w:rPr>
          <w:b/>
          <w:bCs/>
          <w:lang w:val="en-US"/>
          <w14:ligatures w14:val="standardContextual"/>
        </w:rPr>
        <w:t>V</w:t>
      </w:r>
      <w:r>
        <w:rPr>
          <w:b/>
          <w:bCs/>
          <w14:ligatures w14:val="standardContextual"/>
        </w:rPr>
        <w:t xml:space="preserve"> «Социальные гарантии и меры социальной поддержки»:</w:t>
      </w:r>
    </w:p>
    <w:p w14:paraId="122EF782" w14:textId="77777777" w:rsidR="00524820" w:rsidRDefault="004E530F">
      <w:pPr>
        <w:jc w:val="both"/>
        <w:rPr>
          <w:b/>
          <w:bCs/>
          <w:lang w:eastAsia="zh-CN"/>
        </w:rPr>
      </w:pPr>
      <w:r>
        <w:rPr>
          <w:b/>
          <w:bCs/>
          <w:lang w:val="zh-CN" w:eastAsia="zh-CN"/>
        </w:rPr>
        <w:tab/>
      </w:r>
      <w:r>
        <w:rPr>
          <w:b/>
          <w:bCs/>
          <w:lang w:eastAsia="zh-CN"/>
        </w:rPr>
        <w:t>Пункт 5</w:t>
      </w:r>
      <w:r>
        <w:rPr>
          <w:b/>
          <w:bCs/>
          <w:lang w:val="zh-CN" w:eastAsia="zh-CN"/>
        </w:rPr>
        <w:t>.</w:t>
      </w:r>
      <w:r>
        <w:rPr>
          <w:b/>
          <w:bCs/>
          <w:lang w:eastAsia="zh-CN"/>
        </w:rPr>
        <w:t>2</w:t>
      </w:r>
      <w:r>
        <w:rPr>
          <w:b/>
          <w:bCs/>
          <w:lang w:val="zh-CN" w:eastAsia="zh-CN"/>
        </w:rPr>
        <w:t>.</w:t>
      </w:r>
      <w:r>
        <w:rPr>
          <w:b/>
          <w:bCs/>
          <w:lang w:eastAsia="zh-CN"/>
        </w:rPr>
        <w:t>2</w:t>
      </w:r>
      <w:r>
        <w:rPr>
          <w:b/>
          <w:bCs/>
          <w:lang w:val="zh-CN" w:eastAsia="zh-CN"/>
        </w:rPr>
        <w:t xml:space="preserve">. </w:t>
      </w:r>
      <w:r>
        <w:rPr>
          <w:b/>
          <w:bCs/>
          <w:lang w:eastAsia="zh-CN"/>
        </w:rPr>
        <w:t>читать в следующей редакции:</w:t>
      </w:r>
    </w:p>
    <w:p w14:paraId="652B83CD" w14:textId="77777777" w:rsidR="00524820" w:rsidRDefault="004E530F">
      <w:pPr>
        <w:ind w:firstLineChars="257" w:firstLine="617"/>
        <w:jc w:val="both"/>
        <w:rPr>
          <w:lang w:val="zh-CN" w:eastAsia="zh-CN"/>
        </w:rPr>
      </w:pPr>
      <w:r>
        <w:rPr>
          <w:lang w:eastAsia="zh-CN"/>
        </w:rPr>
        <w:t>«</w:t>
      </w:r>
      <w:r>
        <w:rPr>
          <w:lang w:val="zh-CN" w:eastAsia="zh-CN"/>
        </w:rPr>
        <w:t>Предоставл</w:t>
      </w:r>
      <w:r>
        <w:rPr>
          <w:lang w:eastAsia="zh-CN"/>
        </w:rPr>
        <w:t xml:space="preserve">ять </w:t>
      </w:r>
      <w:r>
        <w:rPr>
          <w:lang w:val="zh-CN" w:eastAsia="zh-CN"/>
        </w:rPr>
        <w:t xml:space="preserve">работникам образования </w:t>
      </w:r>
      <w:r>
        <w:rPr>
          <w:lang w:eastAsia="zh-CN"/>
        </w:rPr>
        <w:t xml:space="preserve">полностью </w:t>
      </w:r>
      <w:r>
        <w:rPr>
          <w:lang w:val="zh-CN" w:eastAsia="zh-CN"/>
        </w:rPr>
        <w:t>оплачиваемы</w:t>
      </w:r>
      <w:r>
        <w:rPr>
          <w:lang w:eastAsia="zh-CN"/>
        </w:rPr>
        <w:t>е</w:t>
      </w:r>
      <w:r>
        <w:rPr>
          <w:lang w:val="zh-CN" w:eastAsia="zh-CN"/>
        </w:rPr>
        <w:t xml:space="preserve"> свободны</w:t>
      </w:r>
      <w:r>
        <w:rPr>
          <w:lang w:eastAsia="zh-CN"/>
        </w:rPr>
        <w:t>е</w:t>
      </w:r>
      <w:r>
        <w:rPr>
          <w:lang w:val="zh-CN" w:eastAsia="zh-CN"/>
        </w:rPr>
        <w:t xml:space="preserve"> дн</w:t>
      </w:r>
      <w:r>
        <w:rPr>
          <w:lang w:eastAsia="zh-CN"/>
        </w:rPr>
        <w:t>и</w:t>
      </w:r>
      <w:r>
        <w:rPr>
          <w:lang w:val="zh-CN" w:eastAsia="zh-CN"/>
        </w:rPr>
        <w:t xml:space="preserve"> по следующим причинам:</w:t>
      </w:r>
    </w:p>
    <w:p w14:paraId="516C3B98" w14:textId="77777777" w:rsidR="00524820" w:rsidRDefault="004E530F">
      <w:pPr>
        <w:jc w:val="both"/>
        <w:rPr>
          <w:lang w:val="zh-CN" w:eastAsia="zh-CN"/>
        </w:rPr>
      </w:pPr>
      <w:r>
        <w:rPr>
          <w:lang w:val="zh-CN" w:eastAsia="zh-CN"/>
        </w:rPr>
        <w:tab/>
        <w:t>- бракосочетание работника - три рабочих дня;</w:t>
      </w:r>
    </w:p>
    <w:p w14:paraId="4F0129A2" w14:textId="50CE9B24" w:rsidR="00524820" w:rsidRDefault="00DF540A">
      <w:pPr>
        <w:jc w:val="both"/>
        <w:rPr>
          <w:lang w:eastAsia="zh-CN"/>
        </w:rPr>
      </w:pPr>
      <w:r>
        <w:rPr>
          <w:lang w:eastAsia="zh-CN"/>
        </w:rPr>
        <w:t xml:space="preserve">            </w:t>
      </w:r>
      <w:r w:rsidR="004E530F">
        <w:rPr>
          <w:lang w:eastAsia="zh-CN"/>
        </w:rPr>
        <w:t xml:space="preserve">- </w:t>
      </w:r>
      <w:proofErr w:type="spellStart"/>
      <w:r w:rsidR="004E530F">
        <w:rPr>
          <w:lang w:eastAsia="zh-CN"/>
        </w:rPr>
        <w:t>никах</w:t>
      </w:r>
      <w:proofErr w:type="spellEnd"/>
      <w:r w:rsidR="004E530F">
        <w:rPr>
          <w:lang w:eastAsia="zh-CN"/>
        </w:rPr>
        <w:t xml:space="preserve"> или венчание работника - один рабочий день;</w:t>
      </w:r>
    </w:p>
    <w:p w14:paraId="4037142E" w14:textId="77777777" w:rsidR="00524820" w:rsidRDefault="004E530F">
      <w:pPr>
        <w:jc w:val="both"/>
        <w:rPr>
          <w:lang w:val="zh-CN" w:eastAsia="zh-CN"/>
        </w:rPr>
      </w:pPr>
      <w:r>
        <w:rPr>
          <w:lang w:val="zh-CN" w:eastAsia="zh-CN"/>
        </w:rPr>
        <w:tab/>
        <w:t>- бракосочетание детей - один рабочий день;</w:t>
      </w:r>
    </w:p>
    <w:p w14:paraId="1C0DFA03" w14:textId="77777777" w:rsidR="00524820" w:rsidRDefault="004E530F">
      <w:pPr>
        <w:jc w:val="both"/>
        <w:rPr>
          <w:lang w:val="zh-CN" w:eastAsia="zh-CN"/>
        </w:rPr>
      </w:pPr>
      <w:r>
        <w:rPr>
          <w:lang w:val="zh-CN" w:eastAsia="zh-CN"/>
        </w:rPr>
        <w:tab/>
        <w:t>- родителям первоклассников - 1 сентября; родителям выпускников в день последнего звонка;</w:t>
      </w:r>
    </w:p>
    <w:p w14:paraId="5F3CFBA3" w14:textId="77777777" w:rsidR="00524820" w:rsidRDefault="004E530F">
      <w:pPr>
        <w:jc w:val="both"/>
        <w:rPr>
          <w:lang w:val="zh-CN" w:eastAsia="zh-CN"/>
        </w:rPr>
      </w:pPr>
      <w:r>
        <w:rPr>
          <w:lang w:val="zh-CN" w:eastAsia="zh-CN"/>
        </w:rPr>
        <w:tab/>
        <w:t>- смерть детей, родителей, супруга, супруги - три рабочих дня;</w:t>
      </w:r>
    </w:p>
    <w:p w14:paraId="418E7F0C" w14:textId="77777777" w:rsidR="00524820" w:rsidRDefault="004E530F">
      <w:pPr>
        <w:jc w:val="both"/>
        <w:rPr>
          <w:lang w:val="zh-CN" w:eastAsia="zh-CN"/>
        </w:rPr>
      </w:pPr>
      <w:r>
        <w:rPr>
          <w:lang w:val="zh-CN" w:eastAsia="zh-CN"/>
        </w:rPr>
        <w:tab/>
        <w:t>- переезд на новое место жительства - два рабочих дня;</w:t>
      </w:r>
    </w:p>
    <w:p w14:paraId="2F9516BD" w14:textId="4DBDC62A" w:rsidR="00524820" w:rsidRDefault="002E0DB6">
      <w:pPr>
        <w:jc w:val="both"/>
        <w:rPr>
          <w:lang w:eastAsia="zh-CN"/>
        </w:rPr>
      </w:pPr>
      <w:r>
        <w:rPr>
          <w:lang w:eastAsia="zh-CN"/>
        </w:rPr>
        <w:t xml:space="preserve">            </w:t>
      </w:r>
      <w:r w:rsidR="004E530F">
        <w:rPr>
          <w:lang w:eastAsia="zh-CN"/>
        </w:rPr>
        <w:t>- отцу при выписке новорожденного ребенка из роддома - один рабочий день;</w:t>
      </w:r>
    </w:p>
    <w:p w14:paraId="12ACB93E" w14:textId="77777777" w:rsidR="00524820" w:rsidRDefault="004E530F">
      <w:pPr>
        <w:jc w:val="both"/>
        <w:rPr>
          <w:lang w:val="zh-CN" w:eastAsia="zh-CN"/>
        </w:rPr>
      </w:pPr>
      <w:r>
        <w:rPr>
          <w:lang w:val="zh-CN" w:eastAsia="zh-CN"/>
        </w:rPr>
        <w:tab/>
        <w:t>- проводы сына на службу в армию - один рабочий день;</w:t>
      </w:r>
    </w:p>
    <w:p w14:paraId="074B36C0" w14:textId="77777777" w:rsidR="00524820" w:rsidRDefault="004E530F">
      <w:pPr>
        <w:jc w:val="both"/>
        <w:rPr>
          <w:lang w:val="zh-CN" w:eastAsia="zh-CN"/>
        </w:rPr>
      </w:pPr>
      <w:r>
        <w:rPr>
          <w:lang w:val="zh-CN" w:eastAsia="zh-CN"/>
        </w:rPr>
        <w:tab/>
        <w:t xml:space="preserve">- работникам, имеющим родителей в возрасте 80 лет и старше– один </w:t>
      </w:r>
      <w:r>
        <w:rPr>
          <w:lang w:eastAsia="zh-CN"/>
        </w:rPr>
        <w:t xml:space="preserve">рабочий </w:t>
      </w:r>
      <w:r>
        <w:rPr>
          <w:lang w:val="zh-CN" w:eastAsia="zh-CN"/>
        </w:rPr>
        <w:t>день в квартал;</w:t>
      </w:r>
    </w:p>
    <w:p w14:paraId="6B801234" w14:textId="77777777" w:rsidR="00524820" w:rsidRDefault="004E530F">
      <w:pPr>
        <w:jc w:val="both"/>
        <w:rPr>
          <w:lang w:eastAsia="zh-CN"/>
        </w:rPr>
      </w:pPr>
      <w:r>
        <w:rPr>
          <w:lang w:val="zh-CN" w:eastAsia="zh-CN"/>
        </w:rPr>
        <w:tab/>
        <w:t>- работникам, являющимся участниками боевых действий – один</w:t>
      </w:r>
      <w:r>
        <w:rPr>
          <w:lang w:eastAsia="zh-CN"/>
        </w:rPr>
        <w:t xml:space="preserve"> рабочий </w:t>
      </w:r>
      <w:r>
        <w:rPr>
          <w:lang w:val="zh-CN" w:eastAsia="zh-CN"/>
        </w:rPr>
        <w:t xml:space="preserve"> день в кварта</w:t>
      </w:r>
      <w:r>
        <w:rPr>
          <w:lang w:eastAsia="zh-CN"/>
        </w:rPr>
        <w:t>л;</w:t>
      </w:r>
    </w:p>
    <w:p w14:paraId="2B474669" w14:textId="77777777" w:rsidR="00524820" w:rsidRDefault="004E530F">
      <w:pPr>
        <w:jc w:val="both"/>
        <w:rPr>
          <w:lang w:val="zh-CN" w:eastAsia="zh-CN"/>
        </w:rPr>
      </w:pPr>
      <w:r>
        <w:rPr>
          <w:lang w:eastAsia="zh-CN"/>
        </w:rPr>
        <w:tab/>
        <w:t xml:space="preserve">- за работу </w:t>
      </w:r>
      <w:r>
        <w:rPr>
          <w:lang w:val="zh-CN" w:eastAsia="zh-CN"/>
        </w:rPr>
        <w:t xml:space="preserve">в течение  </w:t>
      </w:r>
      <w:r>
        <w:rPr>
          <w:lang w:eastAsia="zh-CN"/>
        </w:rPr>
        <w:t xml:space="preserve"> </w:t>
      </w:r>
      <w:r>
        <w:rPr>
          <w:lang w:val="zh-CN" w:eastAsia="zh-CN"/>
        </w:rPr>
        <w:t>года без листа нетрудоспособности</w:t>
      </w:r>
      <w:r>
        <w:rPr>
          <w:lang w:eastAsia="zh-CN"/>
        </w:rPr>
        <w:t xml:space="preserve"> -</w:t>
      </w:r>
      <w:r>
        <w:rPr>
          <w:lang w:val="zh-CN" w:eastAsia="zh-CN"/>
        </w:rPr>
        <w:t xml:space="preserve"> </w:t>
      </w:r>
      <w:r>
        <w:rPr>
          <w:lang w:eastAsia="zh-CN"/>
        </w:rPr>
        <w:t>три</w:t>
      </w:r>
      <w:r>
        <w:rPr>
          <w:lang w:val="zh-CN" w:eastAsia="zh-CN"/>
        </w:rPr>
        <w:t xml:space="preserve"> </w:t>
      </w:r>
      <w:r>
        <w:rPr>
          <w:lang w:eastAsia="zh-CN"/>
        </w:rPr>
        <w:t>рабочих</w:t>
      </w:r>
      <w:r>
        <w:rPr>
          <w:lang w:val="zh-CN" w:eastAsia="zh-CN"/>
        </w:rPr>
        <w:t xml:space="preserve"> дн</w:t>
      </w:r>
      <w:r>
        <w:rPr>
          <w:lang w:eastAsia="zh-CN"/>
        </w:rPr>
        <w:t>я</w:t>
      </w:r>
      <w:r>
        <w:rPr>
          <w:lang w:val="zh-CN" w:eastAsia="zh-CN"/>
        </w:rPr>
        <w:t>.</w:t>
      </w:r>
    </w:p>
    <w:p w14:paraId="311D9944" w14:textId="77777777" w:rsidR="00524820" w:rsidRPr="0026070C" w:rsidRDefault="004E530F">
      <w:pPr>
        <w:jc w:val="both"/>
        <w:rPr>
          <w:rFonts w:eastAsia="Calibri"/>
          <w:shd w:val="clear" w:color="auto" w:fill="FFFFFF"/>
          <w:lang w:eastAsia="en-US"/>
        </w:rPr>
      </w:pPr>
      <w:r>
        <w:rPr>
          <w:lang w:val="zh-CN" w:eastAsia="zh-CN"/>
        </w:rPr>
        <w:tab/>
      </w:r>
      <w:r w:rsidRPr="0026070C">
        <w:rPr>
          <w:rFonts w:eastAsia="Calibri"/>
          <w:shd w:val="clear" w:color="auto" w:fill="FFFFFF"/>
          <w:lang w:eastAsia="en-US"/>
        </w:rPr>
        <w:t>- многодетным матерям (имеющим трех и более детей в возрасте до 16 лет) -  один рабочий день в квартал;</w:t>
      </w:r>
    </w:p>
    <w:p w14:paraId="46E18F2F" w14:textId="77777777" w:rsidR="00524820" w:rsidRPr="0026070C" w:rsidRDefault="004E530F">
      <w:pPr>
        <w:spacing w:after="160" w:line="259" w:lineRule="auto"/>
        <w:ind w:firstLine="709"/>
        <w:jc w:val="both"/>
      </w:pPr>
      <w:r w:rsidRPr="0026070C">
        <w:t>- работникам, имеющим близких родственников, которые проходят военную службу и находятся в ежегодном (основном) отпуске - три рабочих дня на момент наступления события;</w:t>
      </w:r>
    </w:p>
    <w:p w14:paraId="11207839" w14:textId="77777777" w:rsidR="00524820" w:rsidRPr="0026070C" w:rsidRDefault="004E530F">
      <w:pPr>
        <w:spacing w:after="160" w:line="259" w:lineRule="auto"/>
        <w:ind w:firstLine="709"/>
        <w:jc w:val="both"/>
        <w:rPr>
          <w:sz w:val="22"/>
          <w:szCs w:val="22"/>
        </w:rPr>
      </w:pPr>
      <w:r w:rsidRPr="0026070C">
        <w:rPr>
          <w:sz w:val="22"/>
          <w:szCs w:val="22"/>
        </w:rPr>
        <w:t>-</w:t>
      </w:r>
      <w:r w:rsidRPr="0026070C">
        <w:rPr>
          <w:rFonts w:ascii="Georgia" w:hAnsi="Georgia"/>
          <w:sz w:val="22"/>
          <w:szCs w:val="22"/>
        </w:rPr>
        <w:t xml:space="preserve"> наставникам за участие в реализации персонализированной программы наставничества – три рабочих дня в каникулярное время.»</w:t>
      </w:r>
    </w:p>
    <w:p w14:paraId="3219B9A9" w14:textId="77777777" w:rsidR="00524820" w:rsidRPr="0026070C" w:rsidRDefault="004E530F">
      <w:pPr>
        <w:jc w:val="both"/>
        <w:rPr>
          <w:lang w:eastAsia="zh-CN"/>
        </w:rPr>
      </w:pPr>
      <w:r w:rsidRPr="0026070C">
        <w:rPr>
          <w:lang w:val="zh-CN" w:eastAsia="zh-CN"/>
        </w:rPr>
        <w:tab/>
      </w:r>
      <w:r w:rsidRPr="0026070C">
        <w:rPr>
          <w:lang w:eastAsia="zh-CN"/>
        </w:rPr>
        <w:t>По требованию Работодателя работник обязан представить подтверждающие событие документы.»</w:t>
      </w:r>
    </w:p>
    <w:p w14:paraId="253E1789" w14:textId="77777777" w:rsidR="00524820" w:rsidRPr="0026070C" w:rsidRDefault="00524820">
      <w:pPr>
        <w:jc w:val="both"/>
        <w:rPr>
          <w:lang w:eastAsia="zh-CN"/>
        </w:rPr>
      </w:pPr>
    </w:p>
    <w:p w14:paraId="4D81410C" w14:textId="77777777" w:rsidR="00524820" w:rsidRPr="0026070C" w:rsidRDefault="004E530F">
      <w:pPr>
        <w:ind w:firstLine="709"/>
        <w:jc w:val="both"/>
        <w:rPr>
          <w:iCs/>
        </w:rPr>
      </w:pPr>
      <w:r w:rsidRPr="0026070C">
        <w:rPr>
          <w:b/>
          <w:bCs/>
          <w:iCs/>
        </w:rPr>
        <w:t>Дополнить пунктом 5.7. следующего содержания:</w:t>
      </w:r>
    </w:p>
    <w:p w14:paraId="05CFB082" w14:textId="77777777" w:rsidR="00524820" w:rsidRPr="0026070C" w:rsidRDefault="004E530F">
      <w:pPr>
        <w:ind w:firstLine="709"/>
        <w:jc w:val="both"/>
        <w:rPr>
          <w:bCs/>
          <w:iCs/>
        </w:rPr>
      </w:pPr>
      <w:r w:rsidRPr="0026070C">
        <w:rPr>
          <w:iCs/>
        </w:rPr>
        <w:t>«Организовать у</w:t>
      </w:r>
      <w:r w:rsidRPr="0026070C">
        <w:rPr>
          <w:bCs/>
          <w:iCs/>
        </w:rPr>
        <w:t>частие в Федеральной единой бонусной программе «</w:t>
      </w:r>
      <w:proofErr w:type="spellStart"/>
      <w:r w:rsidRPr="0026070C">
        <w:rPr>
          <w:bCs/>
          <w:iCs/>
        </w:rPr>
        <w:t>Профплюс</w:t>
      </w:r>
      <w:proofErr w:type="spellEnd"/>
      <w:r w:rsidRPr="0026070C">
        <w:rPr>
          <w:bCs/>
          <w:iCs/>
        </w:rPr>
        <w:t>»: скидки и выгодные предложения, финансовые и страховые продукты для членов профсоюза при наличии электронного профсоюзного билета.»</w:t>
      </w:r>
    </w:p>
    <w:p w14:paraId="350344A4" w14:textId="77777777" w:rsidR="00524820" w:rsidRPr="0026070C" w:rsidRDefault="00524820">
      <w:pPr>
        <w:ind w:firstLine="709"/>
        <w:jc w:val="both"/>
        <w:rPr>
          <w:bCs/>
          <w:iCs/>
        </w:rPr>
      </w:pPr>
    </w:p>
    <w:p w14:paraId="7714B3C8" w14:textId="77777777" w:rsidR="00524820" w:rsidRPr="0026070C" w:rsidRDefault="004E530F">
      <w:pPr>
        <w:ind w:firstLine="709"/>
        <w:jc w:val="both"/>
        <w:rPr>
          <w:b/>
          <w:iCs/>
        </w:rPr>
      </w:pPr>
      <w:r w:rsidRPr="0026070C">
        <w:rPr>
          <w:b/>
          <w:iCs/>
        </w:rPr>
        <w:t xml:space="preserve">Раздел </w:t>
      </w:r>
      <w:r w:rsidRPr="0026070C">
        <w:rPr>
          <w:b/>
          <w:iCs/>
          <w:lang w:val="en-US"/>
        </w:rPr>
        <w:t>VI</w:t>
      </w:r>
      <w:r w:rsidRPr="0026070C">
        <w:rPr>
          <w:b/>
          <w:iCs/>
        </w:rPr>
        <w:t xml:space="preserve"> «Условия и охрана труда»:</w:t>
      </w:r>
    </w:p>
    <w:p w14:paraId="4BF9E142" w14:textId="77777777" w:rsidR="00524820" w:rsidRPr="0026070C" w:rsidRDefault="004E530F">
      <w:pPr>
        <w:ind w:firstLine="709"/>
        <w:jc w:val="both"/>
        <w:rPr>
          <w:rFonts w:eastAsia="Arial Unicode MS"/>
          <w:b/>
          <w:kern w:val="1"/>
        </w:rPr>
      </w:pPr>
      <w:r w:rsidRPr="0026070C">
        <w:rPr>
          <w:b/>
          <w:iCs/>
        </w:rPr>
        <w:t xml:space="preserve">Пункт </w:t>
      </w:r>
      <w:r w:rsidRPr="0026070C">
        <w:rPr>
          <w:b/>
        </w:rPr>
        <w:t>6.2.18.</w:t>
      </w:r>
      <w:r w:rsidRPr="0026070C">
        <w:rPr>
          <w:rFonts w:eastAsia="Arial Unicode MS"/>
          <w:b/>
          <w:kern w:val="1"/>
        </w:rPr>
        <w:t> читать в следующей редакции:</w:t>
      </w:r>
    </w:p>
    <w:p w14:paraId="79B1CC75" w14:textId="77777777" w:rsidR="00524820" w:rsidRPr="0026070C" w:rsidRDefault="004E530F">
      <w:pPr>
        <w:ind w:firstLine="709"/>
        <w:jc w:val="both"/>
      </w:pPr>
      <w:r w:rsidRPr="0026070C">
        <w:rPr>
          <w:rFonts w:eastAsia="Arial Unicode MS"/>
          <w:kern w:val="1"/>
        </w:rPr>
        <w:t>«</w:t>
      </w:r>
      <w:r w:rsidRPr="0026070C">
        <w:t>Обеспечить наличие аптечек для оказания первой помощи работникам, питьевой воды.»</w:t>
      </w:r>
    </w:p>
    <w:p w14:paraId="31901EF0" w14:textId="77777777" w:rsidR="00524820" w:rsidRPr="0026070C" w:rsidRDefault="00524820">
      <w:pPr>
        <w:ind w:firstLine="709"/>
        <w:jc w:val="both"/>
      </w:pPr>
    </w:p>
    <w:p w14:paraId="696C6F31" w14:textId="77777777" w:rsidR="00524820" w:rsidRPr="0026070C" w:rsidRDefault="004E530F">
      <w:pPr>
        <w:ind w:firstLine="709"/>
        <w:jc w:val="both"/>
        <w:rPr>
          <w:b/>
          <w:bCs/>
        </w:rPr>
      </w:pPr>
      <w:r w:rsidRPr="0026070C">
        <w:rPr>
          <w:b/>
          <w:bCs/>
        </w:rPr>
        <w:t xml:space="preserve">Раздел </w:t>
      </w:r>
      <w:r w:rsidRPr="0026070C">
        <w:rPr>
          <w:b/>
          <w:bCs/>
          <w:lang w:val="en-US"/>
        </w:rPr>
        <w:t>X</w:t>
      </w:r>
      <w:r w:rsidRPr="0026070C">
        <w:rPr>
          <w:b/>
          <w:bCs/>
        </w:rPr>
        <w:t xml:space="preserve"> «Социальное партнерство»:</w:t>
      </w:r>
    </w:p>
    <w:p w14:paraId="757A49CC" w14:textId="77777777" w:rsidR="00524820" w:rsidRPr="0026070C" w:rsidRDefault="004E530F">
      <w:pPr>
        <w:pStyle w:val="Default"/>
        <w:ind w:firstLine="709"/>
        <w:contextualSpacing/>
        <w:jc w:val="both"/>
        <w:rPr>
          <w:b/>
          <w:bCs/>
          <w:color w:val="auto"/>
        </w:rPr>
      </w:pPr>
      <w:r w:rsidRPr="0026070C">
        <w:rPr>
          <w:b/>
          <w:bCs/>
          <w:color w:val="auto"/>
        </w:rPr>
        <w:t>Дополнить пунктом 10.2.7. следующего содержания:</w:t>
      </w:r>
    </w:p>
    <w:p w14:paraId="280FADA1" w14:textId="77777777" w:rsidR="00524820" w:rsidRPr="0026070C" w:rsidRDefault="004E530F">
      <w:pPr>
        <w:pStyle w:val="Pa9"/>
        <w:spacing w:line="240" w:lineRule="auto"/>
        <w:ind w:firstLine="709"/>
        <w:contextualSpacing/>
        <w:jc w:val="both"/>
        <w:rPr>
          <w:rStyle w:val="A10"/>
          <w:b w:val="0"/>
          <w:bCs w:val="0"/>
          <w:color w:val="auto"/>
          <w:sz w:val="24"/>
          <w:szCs w:val="24"/>
        </w:rPr>
      </w:pPr>
      <w:r w:rsidRPr="0026070C">
        <w:rPr>
          <w:rStyle w:val="A10"/>
          <w:b w:val="0"/>
          <w:bCs w:val="0"/>
          <w:color w:val="auto"/>
          <w:sz w:val="24"/>
          <w:szCs w:val="24"/>
        </w:rPr>
        <w:t>«Оплачивать за счет средств образовательной организации подписку на газету «Профсоюзная среда».</w:t>
      </w:r>
    </w:p>
    <w:p w14:paraId="7CE3CBA5" w14:textId="03B39F97" w:rsidR="00524820" w:rsidRDefault="00524820" w:rsidP="00D24501">
      <w:pPr>
        <w:suppressAutoHyphens/>
        <w:autoSpaceDE w:val="0"/>
        <w:jc w:val="both"/>
        <w:rPr>
          <w:lang w:eastAsia="ar-SA"/>
        </w:rPr>
      </w:pPr>
    </w:p>
    <w:tbl>
      <w:tblPr>
        <w:tblW w:w="0" w:type="auto"/>
        <w:tblLayout w:type="fixed"/>
        <w:tblLook w:val="04A0" w:firstRow="1" w:lastRow="0" w:firstColumn="1" w:lastColumn="0" w:noHBand="0" w:noVBand="1"/>
      </w:tblPr>
      <w:tblGrid>
        <w:gridCol w:w="4667"/>
        <w:gridCol w:w="4667"/>
      </w:tblGrid>
      <w:tr w:rsidR="00524820" w14:paraId="170DC380" w14:textId="77777777">
        <w:trPr>
          <w:trHeight w:val="1525"/>
        </w:trPr>
        <w:tc>
          <w:tcPr>
            <w:tcW w:w="4667" w:type="dxa"/>
          </w:tcPr>
          <w:p w14:paraId="06350AF8" w14:textId="77777777" w:rsidR="00524820" w:rsidRDefault="004E530F">
            <w:pPr>
              <w:pStyle w:val="Default"/>
              <w:ind w:firstLine="709"/>
              <w:contextualSpacing/>
              <w:rPr>
                <w:color w:val="auto"/>
              </w:rPr>
            </w:pPr>
            <w:r>
              <w:rPr>
                <w:b/>
                <w:bCs/>
                <w:color w:val="auto"/>
              </w:rPr>
              <w:t xml:space="preserve">От работодателя: </w:t>
            </w:r>
          </w:p>
          <w:p w14:paraId="3BF27501" w14:textId="77777777" w:rsidR="00524820" w:rsidRDefault="004E530F">
            <w:pPr>
              <w:pStyle w:val="Default"/>
              <w:ind w:firstLine="709"/>
              <w:contextualSpacing/>
              <w:rPr>
                <w:color w:val="auto"/>
              </w:rPr>
            </w:pPr>
            <w:r>
              <w:rPr>
                <w:color w:val="auto"/>
              </w:rPr>
              <w:t xml:space="preserve">Руководитель образовательной организации </w:t>
            </w:r>
          </w:p>
          <w:p w14:paraId="5F7F87F2" w14:textId="77777777" w:rsidR="00524820" w:rsidRDefault="004E530F">
            <w:pPr>
              <w:pStyle w:val="Default"/>
              <w:ind w:firstLine="709"/>
              <w:contextualSpacing/>
              <w:rPr>
                <w:color w:val="auto"/>
              </w:rPr>
            </w:pPr>
            <w:r>
              <w:rPr>
                <w:color w:val="auto"/>
              </w:rPr>
              <w:t>________________________ ________________________</w:t>
            </w:r>
          </w:p>
          <w:p w14:paraId="3A8F2DEC" w14:textId="77777777" w:rsidR="00524820" w:rsidRDefault="004E530F">
            <w:pPr>
              <w:pStyle w:val="Default"/>
              <w:ind w:firstLine="709"/>
              <w:contextualSpacing/>
              <w:rPr>
                <w:color w:val="auto"/>
              </w:rPr>
            </w:pPr>
            <w:r>
              <w:rPr>
                <w:color w:val="auto"/>
              </w:rPr>
              <w:t xml:space="preserve">(подпись) (Ф.И.О.) </w:t>
            </w:r>
          </w:p>
          <w:p w14:paraId="21E19CDD" w14:textId="77777777" w:rsidR="00524820" w:rsidRDefault="004E530F">
            <w:pPr>
              <w:pStyle w:val="Default"/>
              <w:ind w:firstLine="709"/>
              <w:contextualSpacing/>
              <w:rPr>
                <w:color w:val="auto"/>
              </w:rPr>
            </w:pPr>
            <w:r>
              <w:rPr>
                <w:color w:val="auto"/>
              </w:rPr>
              <w:t xml:space="preserve">М.П. </w:t>
            </w:r>
          </w:p>
          <w:p w14:paraId="674B93DD" w14:textId="23DD93E5" w:rsidR="00524820" w:rsidRDefault="004E530F">
            <w:pPr>
              <w:pStyle w:val="Default"/>
              <w:ind w:firstLine="709"/>
              <w:contextualSpacing/>
              <w:rPr>
                <w:color w:val="auto"/>
              </w:rPr>
            </w:pPr>
            <w:r>
              <w:rPr>
                <w:color w:val="auto"/>
              </w:rPr>
              <w:t>« __ » _________________ 202</w:t>
            </w:r>
            <w:r>
              <w:rPr>
                <w:color w:val="auto"/>
                <w:lang w:val="en-US"/>
              </w:rPr>
              <w:t>5</w:t>
            </w:r>
            <w:r>
              <w:rPr>
                <w:color w:val="auto"/>
              </w:rPr>
              <w:t xml:space="preserve"> г. </w:t>
            </w:r>
          </w:p>
        </w:tc>
        <w:tc>
          <w:tcPr>
            <w:tcW w:w="4667" w:type="dxa"/>
          </w:tcPr>
          <w:p w14:paraId="59746D5C" w14:textId="77777777" w:rsidR="00524820" w:rsidRDefault="004E530F">
            <w:pPr>
              <w:pStyle w:val="Default"/>
              <w:ind w:firstLine="709"/>
              <w:contextualSpacing/>
              <w:rPr>
                <w:color w:val="auto"/>
              </w:rPr>
            </w:pPr>
            <w:r>
              <w:rPr>
                <w:b/>
                <w:bCs/>
                <w:color w:val="auto"/>
              </w:rPr>
              <w:t xml:space="preserve">От работников: </w:t>
            </w:r>
          </w:p>
          <w:p w14:paraId="629447B9" w14:textId="77777777" w:rsidR="00524820" w:rsidRDefault="004E530F">
            <w:pPr>
              <w:pStyle w:val="Default"/>
              <w:ind w:firstLine="709"/>
              <w:contextualSpacing/>
              <w:rPr>
                <w:color w:val="auto"/>
              </w:rPr>
            </w:pPr>
            <w:r>
              <w:rPr>
                <w:color w:val="auto"/>
              </w:rPr>
              <w:t xml:space="preserve">Председатель первичной профсоюзной организации </w:t>
            </w:r>
          </w:p>
          <w:p w14:paraId="6D907439" w14:textId="77777777" w:rsidR="00524820" w:rsidRDefault="004E530F">
            <w:pPr>
              <w:pStyle w:val="Default"/>
              <w:ind w:firstLine="709"/>
              <w:contextualSpacing/>
              <w:rPr>
                <w:color w:val="auto"/>
              </w:rPr>
            </w:pPr>
            <w:r>
              <w:rPr>
                <w:color w:val="auto"/>
              </w:rPr>
              <w:t>_______________________ _______________________</w:t>
            </w:r>
          </w:p>
          <w:p w14:paraId="59C79DC0" w14:textId="77777777" w:rsidR="00524820" w:rsidRDefault="004E530F">
            <w:pPr>
              <w:pStyle w:val="Default"/>
              <w:ind w:firstLine="709"/>
              <w:contextualSpacing/>
              <w:rPr>
                <w:color w:val="auto"/>
              </w:rPr>
            </w:pPr>
            <w:r>
              <w:rPr>
                <w:color w:val="auto"/>
              </w:rPr>
              <w:t xml:space="preserve">(подпись) (Ф.И.О.) </w:t>
            </w:r>
          </w:p>
          <w:p w14:paraId="59FBB015" w14:textId="77777777" w:rsidR="00524820" w:rsidRDefault="004E530F">
            <w:pPr>
              <w:pStyle w:val="Default"/>
              <w:ind w:firstLine="709"/>
              <w:contextualSpacing/>
              <w:rPr>
                <w:color w:val="auto"/>
              </w:rPr>
            </w:pPr>
            <w:r>
              <w:rPr>
                <w:color w:val="auto"/>
              </w:rPr>
              <w:t xml:space="preserve">М.П. </w:t>
            </w:r>
          </w:p>
          <w:p w14:paraId="279EED99" w14:textId="4B204BD9" w:rsidR="00524820" w:rsidRDefault="004E530F">
            <w:pPr>
              <w:pStyle w:val="Default"/>
              <w:ind w:firstLine="709"/>
              <w:contextualSpacing/>
              <w:rPr>
                <w:color w:val="auto"/>
              </w:rPr>
            </w:pPr>
            <w:r>
              <w:rPr>
                <w:color w:val="auto"/>
              </w:rPr>
              <w:t>« __ » _________________ 202</w:t>
            </w:r>
            <w:r>
              <w:rPr>
                <w:color w:val="auto"/>
                <w:lang w:val="en-US"/>
              </w:rPr>
              <w:t>5</w:t>
            </w:r>
            <w:r>
              <w:rPr>
                <w:color w:val="auto"/>
              </w:rPr>
              <w:t xml:space="preserve"> г. </w:t>
            </w:r>
          </w:p>
        </w:tc>
      </w:tr>
    </w:tbl>
    <w:p w14:paraId="28E96FB1" w14:textId="77777777" w:rsidR="003A417D" w:rsidRDefault="003A417D" w:rsidP="003A417D">
      <w:pPr>
        <w:pStyle w:val="31"/>
        <w:ind w:firstLine="709"/>
        <w:contextualSpacing/>
      </w:pPr>
      <w:bookmarkStart w:id="2" w:name="_GoBack"/>
      <w:bookmarkEnd w:id="2"/>
    </w:p>
    <w:sectPr w:rsidR="003A417D">
      <w:footerReference w:type="default" r:id="rId11"/>
      <w:pgSz w:w="11906" w:h="16838"/>
      <w:pgMar w:top="1135" w:right="1134" w:bottom="1276" w:left="113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97E9D45" w14:textId="77777777" w:rsidR="00A51A7E" w:rsidRDefault="00A51A7E">
      <w:r>
        <w:separator/>
      </w:r>
    </w:p>
  </w:endnote>
  <w:endnote w:type="continuationSeparator" w:id="0">
    <w:p w14:paraId="33F77780" w14:textId="77777777" w:rsidR="00A51A7E" w:rsidRDefault="00A51A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1"/>
    <w:family w:val="roman"/>
    <w:pitch w:val="default"/>
  </w:font>
  <w:font w:name="Cambria">
    <w:panose1 w:val="02040503050406030204"/>
    <w:charset w:val="CC"/>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Verdana">
    <w:panose1 w:val="020B0604030504040204"/>
    <w:charset w:val="CC"/>
    <w:family w:val="swiss"/>
    <w:pitch w:val="variable"/>
    <w:sig w:usb0="A0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CC"/>
    <w:family w:val="swiss"/>
    <w:pitch w:val="variable"/>
    <w:sig w:usb0="E4002EFF" w:usb1="C000247B" w:usb2="00000009" w:usb3="00000000" w:csb0="000001FF" w:csb1="00000000"/>
  </w:font>
  <w:font w:name="Arial Unicode MS">
    <w:altName w:val="Malgun Gothic Semilight"/>
    <w:panose1 w:val="020B0604020202020204"/>
    <w:charset w:val="80"/>
    <w:family w:val="swiss"/>
    <w:pitch w:val="default"/>
    <w:sig w:usb0="00000000" w:usb1="00000000" w:usb2="0000003F" w:usb3="00000000" w:csb0="003F01FF" w:csb1="00000000"/>
  </w:font>
  <w:font w:name="MS Mincho">
    <w:altName w:val="Yu Gothic UI"/>
    <w:panose1 w:val="02020609040205080304"/>
    <w:charset w:val="80"/>
    <w:family w:val="roman"/>
    <w:pitch w:val="default"/>
    <w:sig w:usb0="00000000" w:usb1="00000000" w:usb2="00000010" w:usb3="00000000" w:csb0="00020000" w:csb1="00000000"/>
  </w:font>
  <w:font w:name="Times New Roman CYR">
    <w:altName w:val="Times New Roman"/>
    <w:panose1 w:val="02020603050405020304"/>
    <w:charset w:val="CC"/>
    <w:family w:val="roman"/>
    <w:pitch w:val="default"/>
    <w:sig w:usb0="00000000" w:usb1="00000000" w:usb2="00000009" w:usb3="00000000" w:csb0="000001FF" w:csb1="00000000"/>
  </w:font>
  <w:font w:name="Georgia">
    <w:panose1 w:val="02040502050405020303"/>
    <w:charset w:val="CC"/>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979D5CF" w14:textId="67B277D9" w:rsidR="00524820" w:rsidRDefault="004E530F">
    <w:pPr>
      <w:pStyle w:val="afe"/>
      <w:jc w:val="right"/>
    </w:pPr>
    <w:r>
      <w:fldChar w:fldCharType="begin"/>
    </w:r>
    <w:r>
      <w:instrText>PAGE   \* MERGEFORMAT</w:instrText>
    </w:r>
    <w:r>
      <w:fldChar w:fldCharType="separate"/>
    </w:r>
    <w:r w:rsidR="003A417D">
      <w:rPr>
        <w:noProof/>
      </w:rPr>
      <w:t>6</w:t>
    </w:r>
    <w: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DD7CDE7" w14:textId="77777777" w:rsidR="00A51A7E" w:rsidRDefault="00A51A7E">
      <w:r>
        <w:separator/>
      </w:r>
    </w:p>
  </w:footnote>
  <w:footnote w:type="continuationSeparator" w:id="0">
    <w:p w14:paraId="264EE887" w14:textId="77777777" w:rsidR="00A51A7E" w:rsidRDefault="00A51A7E">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2A03EA8"/>
    <w:multiLevelType w:val="multilevel"/>
    <w:tmpl w:val="12A03EA8"/>
    <w:lvl w:ilvl="0">
      <w:start w:val="65535"/>
      <w:numFmt w:val="bullet"/>
      <w:lvlText w:val="-"/>
      <w:lvlJc w:val="left"/>
      <w:pPr>
        <w:ind w:left="1429" w:hanging="360"/>
      </w:pPr>
      <w:rPr>
        <w:rFonts w:ascii="Times New Roman" w:hAnsi="Times New Roman" w:cs="Times New Roman" w:hint="default"/>
      </w:rPr>
    </w:lvl>
    <w:lvl w:ilvl="1">
      <w:start w:val="1"/>
      <w:numFmt w:val="bullet"/>
      <w:lvlText w:val="o"/>
      <w:lvlJc w:val="left"/>
      <w:pPr>
        <w:ind w:left="2149" w:hanging="360"/>
      </w:pPr>
      <w:rPr>
        <w:rFonts w:ascii="Courier New" w:hAnsi="Courier New" w:cs="Courier New" w:hint="default"/>
      </w:rPr>
    </w:lvl>
    <w:lvl w:ilvl="2">
      <w:start w:val="1"/>
      <w:numFmt w:val="bullet"/>
      <w:lvlText w:val=""/>
      <w:lvlJc w:val="left"/>
      <w:pPr>
        <w:ind w:left="2869" w:hanging="360"/>
      </w:pPr>
      <w:rPr>
        <w:rFonts w:ascii="Wingdings" w:hAnsi="Wingdings" w:hint="default"/>
      </w:rPr>
    </w:lvl>
    <w:lvl w:ilvl="3">
      <w:start w:val="1"/>
      <w:numFmt w:val="bullet"/>
      <w:lvlText w:val=""/>
      <w:lvlJc w:val="left"/>
      <w:pPr>
        <w:ind w:left="3589" w:hanging="360"/>
      </w:pPr>
      <w:rPr>
        <w:rFonts w:ascii="Symbol" w:hAnsi="Symbol" w:hint="default"/>
      </w:rPr>
    </w:lvl>
    <w:lvl w:ilvl="4">
      <w:start w:val="1"/>
      <w:numFmt w:val="bullet"/>
      <w:lvlText w:val="o"/>
      <w:lvlJc w:val="left"/>
      <w:pPr>
        <w:ind w:left="4309" w:hanging="360"/>
      </w:pPr>
      <w:rPr>
        <w:rFonts w:ascii="Courier New" w:hAnsi="Courier New" w:cs="Courier New" w:hint="default"/>
      </w:rPr>
    </w:lvl>
    <w:lvl w:ilvl="5">
      <w:start w:val="1"/>
      <w:numFmt w:val="bullet"/>
      <w:lvlText w:val=""/>
      <w:lvlJc w:val="left"/>
      <w:pPr>
        <w:ind w:left="5029" w:hanging="360"/>
      </w:pPr>
      <w:rPr>
        <w:rFonts w:ascii="Wingdings" w:hAnsi="Wingdings" w:hint="default"/>
      </w:rPr>
    </w:lvl>
    <w:lvl w:ilvl="6">
      <w:start w:val="1"/>
      <w:numFmt w:val="bullet"/>
      <w:lvlText w:val=""/>
      <w:lvlJc w:val="left"/>
      <w:pPr>
        <w:ind w:left="5749" w:hanging="360"/>
      </w:pPr>
      <w:rPr>
        <w:rFonts w:ascii="Symbol" w:hAnsi="Symbol" w:hint="default"/>
      </w:rPr>
    </w:lvl>
    <w:lvl w:ilvl="7">
      <w:start w:val="1"/>
      <w:numFmt w:val="bullet"/>
      <w:lvlText w:val="o"/>
      <w:lvlJc w:val="left"/>
      <w:pPr>
        <w:ind w:left="6469" w:hanging="360"/>
      </w:pPr>
      <w:rPr>
        <w:rFonts w:ascii="Courier New" w:hAnsi="Courier New" w:cs="Courier New" w:hint="default"/>
      </w:rPr>
    </w:lvl>
    <w:lvl w:ilvl="8">
      <w:start w:val="1"/>
      <w:numFmt w:val="bullet"/>
      <w:lvlText w:val=""/>
      <w:lvlJc w:val="left"/>
      <w:pPr>
        <w:ind w:left="7189" w:hanging="360"/>
      </w:pPr>
      <w:rPr>
        <w:rFonts w:ascii="Wingdings" w:hAnsi="Wingdings" w:hint="default"/>
      </w:rPr>
    </w:lvl>
  </w:abstractNum>
  <w:abstractNum w:abstractNumId="1" w15:restartNumberingAfterBreak="0">
    <w:nsid w:val="31792D04"/>
    <w:multiLevelType w:val="multilevel"/>
    <w:tmpl w:val="31792D04"/>
    <w:lvl w:ilvl="0">
      <w:start w:val="1"/>
      <w:numFmt w:val="bullet"/>
      <w:lvlText w:val=""/>
      <w:lvlJc w:val="left"/>
      <w:pPr>
        <w:ind w:left="1429" w:hanging="360"/>
      </w:pPr>
      <w:rPr>
        <w:rFonts w:ascii="Symbol" w:hAnsi="Symbol" w:hint="default"/>
      </w:rPr>
    </w:lvl>
    <w:lvl w:ilvl="1">
      <w:start w:val="1"/>
      <w:numFmt w:val="bullet"/>
      <w:lvlText w:val="o"/>
      <w:lvlJc w:val="left"/>
      <w:pPr>
        <w:ind w:left="2149" w:hanging="360"/>
      </w:pPr>
      <w:rPr>
        <w:rFonts w:ascii="Courier New" w:hAnsi="Courier New" w:cs="Courier New" w:hint="default"/>
      </w:rPr>
    </w:lvl>
    <w:lvl w:ilvl="2">
      <w:start w:val="1"/>
      <w:numFmt w:val="bullet"/>
      <w:lvlText w:val=""/>
      <w:lvlJc w:val="left"/>
      <w:pPr>
        <w:ind w:left="2869" w:hanging="360"/>
      </w:pPr>
      <w:rPr>
        <w:rFonts w:ascii="Wingdings" w:hAnsi="Wingdings" w:hint="default"/>
      </w:rPr>
    </w:lvl>
    <w:lvl w:ilvl="3">
      <w:start w:val="1"/>
      <w:numFmt w:val="bullet"/>
      <w:lvlText w:val=""/>
      <w:lvlJc w:val="left"/>
      <w:pPr>
        <w:ind w:left="3589" w:hanging="360"/>
      </w:pPr>
      <w:rPr>
        <w:rFonts w:ascii="Symbol" w:hAnsi="Symbol" w:hint="default"/>
      </w:rPr>
    </w:lvl>
    <w:lvl w:ilvl="4">
      <w:start w:val="1"/>
      <w:numFmt w:val="bullet"/>
      <w:lvlText w:val="o"/>
      <w:lvlJc w:val="left"/>
      <w:pPr>
        <w:ind w:left="4309" w:hanging="360"/>
      </w:pPr>
      <w:rPr>
        <w:rFonts w:ascii="Courier New" w:hAnsi="Courier New" w:cs="Courier New" w:hint="default"/>
      </w:rPr>
    </w:lvl>
    <w:lvl w:ilvl="5">
      <w:start w:val="1"/>
      <w:numFmt w:val="bullet"/>
      <w:lvlText w:val=""/>
      <w:lvlJc w:val="left"/>
      <w:pPr>
        <w:ind w:left="5029" w:hanging="360"/>
      </w:pPr>
      <w:rPr>
        <w:rFonts w:ascii="Wingdings" w:hAnsi="Wingdings" w:hint="default"/>
      </w:rPr>
    </w:lvl>
    <w:lvl w:ilvl="6">
      <w:start w:val="1"/>
      <w:numFmt w:val="bullet"/>
      <w:lvlText w:val=""/>
      <w:lvlJc w:val="left"/>
      <w:pPr>
        <w:ind w:left="5749" w:hanging="360"/>
      </w:pPr>
      <w:rPr>
        <w:rFonts w:ascii="Symbol" w:hAnsi="Symbol" w:hint="default"/>
      </w:rPr>
    </w:lvl>
    <w:lvl w:ilvl="7">
      <w:start w:val="1"/>
      <w:numFmt w:val="bullet"/>
      <w:lvlText w:val="o"/>
      <w:lvlJc w:val="left"/>
      <w:pPr>
        <w:ind w:left="6469" w:hanging="360"/>
      </w:pPr>
      <w:rPr>
        <w:rFonts w:ascii="Courier New" w:hAnsi="Courier New" w:cs="Courier New" w:hint="default"/>
      </w:rPr>
    </w:lvl>
    <w:lvl w:ilvl="8">
      <w:start w:val="1"/>
      <w:numFmt w:val="bullet"/>
      <w:lvlText w:val=""/>
      <w:lvlJc w:val="left"/>
      <w:pPr>
        <w:ind w:left="7189"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23A2"/>
    <w:rsid w:val="00002D53"/>
    <w:rsid w:val="00003902"/>
    <w:rsid w:val="00003C25"/>
    <w:rsid w:val="00003EBC"/>
    <w:rsid w:val="000040E8"/>
    <w:rsid w:val="00005917"/>
    <w:rsid w:val="00012859"/>
    <w:rsid w:val="000133B8"/>
    <w:rsid w:val="00014810"/>
    <w:rsid w:val="00015544"/>
    <w:rsid w:val="00016464"/>
    <w:rsid w:val="000173D0"/>
    <w:rsid w:val="00017B7C"/>
    <w:rsid w:val="00020910"/>
    <w:rsid w:val="00020C76"/>
    <w:rsid w:val="00022035"/>
    <w:rsid w:val="0002281E"/>
    <w:rsid w:val="000233E3"/>
    <w:rsid w:val="000235B9"/>
    <w:rsid w:val="00024235"/>
    <w:rsid w:val="000251F5"/>
    <w:rsid w:val="00026AA7"/>
    <w:rsid w:val="00030B17"/>
    <w:rsid w:val="00030E40"/>
    <w:rsid w:val="00031A0B"/>
    <w:rsid w:val="00032AD7"/>
    <w:rsid w:val="0003310E"/>
    <w:rsid w:val="00033BB1"/>
    <w:rsid w:val="0003530A"/>
    <w:rsid w:val="00035CF6"/>
    <w:rsid w:val="0003685A"/>
    <w:rsid w:val="00036F44"/>
    <w:rsid w:val="00037114"/>
    <w:rsid w:val="00037F96"/>
    <w:rsid w:val="00041036"/>
    <w:rsid w:val="000418B5"/>
    <w:rsid w:val="00041EE9"/>
    <w:rsid w:val="000438C8"/>
    <w:rsid w:val="00044146"/>
    <w:rsid w:val="00044EA5"/>
    <w:rsid w:val="00045562"/>
    <w:rsid w:val="000463EB"/>
    <w:rsid w:val="00046838"/>
    <w:rsid w:val="00046A03"/>
    <w:rsid w:val="00047769"/>
    <w:rsid w:val="000505A6"/>
    <w:rsid w:val="00050CE9"/>
    <w:rsid w:val="00051703"/>
    <w:rsid w:val="000525C4"/>
    <w:rsid w:val="000541CB"/>
    <w:rsid w:val="00055614"/>
    <w:rsid w:val="00055BE7"/>
    <w:rsid w:val="00055E2D"/>
    <w:rsid w:val="0005740D"/>
    <w:rsid w:val="00057CD7"/>
    <w:rsid w:val="000600A4"/>
    <w:rsid w:val="000606BE"/>
    <w:rsid w:val="000608E5"/>
    <w:rsid w:val="00060B99"/>
    <w:rsid w:val="00060BF7"/>
    <w:rsid w:val="00061637"/>
    <w:rsid w:val="0006228F"/>
    <w:rsid w:val="00062FD2"/>
    <w:rsid w:val="00063E3E"/>
    <w:rsid w:val="000650D1"/>
    <w:rsid w:val="00067C69"/>
    <w:rsid w:val="0007380E"/>
    <w:rsid w:val="00074017"/>
    <w:rsid w:val="00074077"/>
    <w:rsid w:val="0007769A"/>
    <w:rsid w:val="00077D7E"/>
    <w:rsid w:val="000819FA"/>
    <w:rsid w:val="00082A4A"/>
    <w:rsid w:val="00085A65"/>
    <w:rsid w:val="00086748"/>
    <w:rsid w:val="0008675E"/>
    <w:rsid w:val="00086BBE"/>
    <w:rsid w:val="000874D5"/>
    <w:rsid w:val="00091B36"/>
    <w:rsid w:val="00092718"/>
    <w:rsid w:val="00093DC0"/>
    <w:rsid w:val="00094B25"/>
    <w:rsid w:val="00095191"/>
    <w:rsid w:val="00095A44"/>
    <w:rsid w:val="0009625E"/>
    <w:rsid w:val="00096EF3"/>
    <w:rsid w:val="00096FBE"/>
    <w:rsid w:val="0009703D"/>
    <w:rsid w:val="000A0A46"/>
    <w:rsid w:val="000A1078"/>
    <w:rsid w:val="000A1F46"/>
    <w:rsid w:val="000A283E"/>
    <w:rsid w:val="000A2E42"/>
    <w:rsid w:val="000A3167"/>
    <w:rsid w:val="000A4B13"/>
    <w:rsid w:val="000A5203"/>
    <w:rsid w:val="000A5254"/>
    <w:rsid w:val="000A540D"/>
    <w:rsid w:val="000A558E"/>
    <w:rsid w:val="000A5D0B"/>
    <w:rsid w:val="000A734E"/>
    <w:rsid w:val="000B0228"/>
    <w:rsid w:val="000B095F"/>
    <w:rsid w:val="000B0FCF"/>
    <w:rsid w:val="000B4825"/>
    <w:rsid w:val="000B5109"/>
    <w:rsid w:val="000B60B7"/>
    <w:rsid w:val="000B78D3"/>
    <w:rsid w:val="000C6363"/>
    <w:rsid w:val="000C69A3"/>
    <w:rsid w:val="000C787A"/>
    <w:rsid w:val="000D1F96"/>
    <w:rsid w:val="000D2A1C"/>
    <w:rsid w:val="000D2E53"/>
    <w:rsid w:val="000D3113"/>
    <w:rsid w:val="000D4A69"/>
    <w:rsid w:val="000D4CB0"/>
    <w:rsid w:val="000D5096"/>
    <w:rsid w:val="000D5659"/>
    <w:rsid w:val="000D7568"/>
    <w:rsid w:val="000E1086"/>
    <w:rsid w:val="000E1428"/>
    <w:rsid w:val="000E3669"/>
    <w:rsid w:val="000E3B39"/>
    <w:rsid w:val="000E4226"/>
    <w:rsid w:val="000E4783"/>
    <w:rsid w:val="000E5C2F"/>
    <w:rsid w:val="000E7558"/>
    <w:rsid w:val="000E7768"/>
    <w:rsid w:val="000F06D9"/>
    <w:rsid w:val="000F240A"/>
    <w:rsid w:val="000F2D28"/>
    <w:rsid w:val="000F3D65"/>
    <w:rsid w:val="000F3F02"/>
    <w:rsid w:val="000F5350"/>
    <w:rsid w:val="000F5E77"/>
    <w:rsid w:val="000F6871"/>
    <w:rsid w:val="000F6E04"/>
    <w:rsid w:val="000F7B32"/>
    <w:rsid w:val="001005FF"/>
    <w:rsid w:val="00100DC0"/>
    <w:rsid w:val="001039EF"/>
    <w:rsid w:val="0010455B"/>
    <w:rsid w:val="00105DFD"/>
    <w:rsid w:val="0010637A"/>
    <w:rsid w:val="0010667D"/>
    <w:rsid w:val="00107C65"/>
    <w:rsid w:val="00110D97"/>
    <w:rsid w:val="001159E8"/>
    <w:rsid w:val="00117A34"/>
    <w:rsid w:val="00120EB0"/>
    <w:rsid w:val="00122677"/>
    <w:rsid w:val="00122FB6"/>
    <w:rsid w:val="001247D6"/>
    <w:rsid w:val="00125B3E"/>
    <w:rsid w:val="00126800"/>
    <w:rsid w:val="00126D97"/>
    <w:rsid w:val="00132598"/>
    <w:rsid w:val="00132D58"/>
    <w:rsid w:val="00132EB4"/>
    <w:rsid w:val="001332A1"/>
    <w:rsid w:val="00137112"/>
    <w:rsid w:val="00137D30"/>
    <w:rsid w:val="00140029"/>
    <w:rsid w:val="00140C8C"/>
    <w:rsid w:val="00141E2A"/>
    <w:rsid w:val="00141E51"/>
    <w:rsid w:val="0014337C"/>
    <w:rsid w:val="00143685"/>
    <w:rsid w:val="0014446F"/>
    <w:rsid w:val="0014454E"/>
    <w:rsid w:val="001454B2"/>
    <w:rsid w:val="0014594F"/>
    <w:rsid w:val="00145D09"/>
    <w:rsid w:val="00147EA0"/>
    <w:rsid w:val="00150097"/>
    <w:rsid w:val="00150C88"/>
    <w:rsid w:val="00152CB8"/>
    <w:rsid w:val="00153966"/>
    <w:rsid w:val="001545F7"/>
    <w:rsid w:val="00155FCD"/>
    <w:rsid w:val="0015668F"/>
    <w:rsid w:val="001608E0"/>
    <w:rsid w:val="001611D1"/>
    <w:rsid w:val="001626B8"/>
    <w:rsid w:val="00162732"/>
    <w:rsid w:val="00163E38"/>
    <w:rsid w:val="00164D43"/>
    <w:rsid w:val="0016649E"/>
    <w:rsid w:val="00167733"/>
    <w:rsid w:val="00167C86"/>
    <w:rsid w:val="00170C41"/>
    <w:rsid w:val="00171143"/>
    <w:rsid w:val="001727B8"/>
    <w:rsid w:val="00173F75"/>
    <w:rsid w:val="001747AB"/>
    <w:rsid w:val="001761BE"/>
    <w:rsid w:val="001776DD"/>
    <w:rsid w:val="00181522"/>
    <w:rsid w:val="0018245A"/>
    <w:rsid w:val="00183DEF"/>
    <w:rsid w:val="001844EF"/>
    <w:rsid w:val="00185B7C"/>
    <w:rsid w:val="00186C39"/>
    <w:rsid w:val="00186EAD"/>
    <w:rsid w:val="00190723"/>
    <w:rsid w:val="0019072F"/>
    <w:rsid w:val="00192F1F"/>
    <w:rsid w:val="00194E11"/>
    <w:rsid w:val="001968E0"/>
    <w:rsid w:val="001A1E1F"/>
    <w:rsid w:val="001A2056"/>
    <w:rsid w:val="001A237F"/>
    <w:rsid w:val="001A2B45"/>
    <w:rsid w:val="001A338D"/>
    <w:rsid w:val="001A412A"/>
    <w:rsid w:val="001A57DD"/>
    <w:rsid w:val="001B118D"/>
    <w:rsid w:val="001B16E8"/>
    <w:rsid w:val="001B18F1"/>
    <w:rsid w:val="001B1A5A"/>
    <w:rsid w:val="001B3EDB"/>
    <w:rsid w:val="001B49F3"/>
    <w:rsid w:val="001B6565"/>
    <w:rsid w:val="001B73A8"/>
    <w:rsid w:val="001C0881"/>
    <w:rsid w:val="001C0A7C"/>
    <w:rsid w:val="001C121A"/>
    <w:rsid w:val="001C276C"/>
    <w:rsid w:val="001D00B4"/>
    <w:rsid w:val="001D06D8"/>
    <w:rsid w:val="001D0F9B"/>
    <w:rsid w:val="001D1D9C"/>
    <w:rsid w:val="001D2348"/>
    <w:rsid w:val="001D5940"/>
    <w:rsid w:val="001D7FB3"/>
    <w:rsid w:val="001E0941"/>
    <w:rsid w:val="001E20AD"/>
    <w:rsid w:val="001E6B44"/>
    <w:rsid w:val="001E6F53"/>
    <w:rsid w:val="001F0960"/>
    <w:rsid w:val="001F0F2B"/>
    <w:rsid w:val="001F1139"/>
    <w:rsid w:val="001F3656"/>
    <w:rsid w:val="001F3B15"/>
    <w:rsid w:val="001F4242"/>
    <w:rsid w:val="001F42BA"/>
    <w:rsid w:val="001F4A40"/>
    <w:rsid w:val="001F773A"/>
    <w:rsid w:val="001F7921"/>
    <w:rsid w:val="001F7E10"/>
    <w:rsid w:val="00200DFA"/>
    <w:rsid w:val="00201EFD"/>
    <w:rsid w:val="0020340F"/>
    <w:rsid w:val="00205C77"/>
    <w:rsid w:val="002109C7"/>
    <w:rsid w:val="00212BC7"/>
    <w:rsid w:val="00213165"/>
    <w:rsid w:val="0021571C"/>
    <w:rsid w:val="0021682A"/>
    <w:rsid w:val="002200F5"/>
    <w:rsid w:val="002202D8"/>
    <w:rsid w:val="00221B3B"/>
    <w:rsid w:val="00222B7D"/>
    <w:rsid w:val="0022341A"/>
    <w:rsid w:val="00223627"/>
    <w:rsid w:val="002237DF"/>
    <w:rsid w:val="00224166"/>
    <w:rsid w:val="00225591"/>
    <w:rsid w:val="0022664B"/>
    <w:rsid w:val="00227BAA"/>
    <w:rsid w:val="00231BD9"/>
    <w:rsid w:val="00231E5D"/>
    <w:rsid w:val="00232288"/>
    <w:rsid w:val="002323D1"/>
    <w:rsid w:val="00232A92"/>
    <w:rsid w:val="00232B3B"/>
    <w:rsid w:val="0023550A"/>
    <w:rsid w:val="0023686F"/>
    <w:rsid w:val="00237473"/>
    <w:rsid w:val="00241B65"/>
    <w:rsid w:val="00241C3E"/>
    <w:rsid w:val="002423FB"/>
    <w:rsid w:val="002429F9"/>
    <w:rsid w:val="00243D59"/>
    <w:rsid w:val="002444C7"/>
    <w:rsid w:val="002448AB"/>
    <w:rsid w:val="0024613F"/>
    <w:rsid w:val="002464F2"/>
    <w:rsid w:val="00246C39"/>
    <w:rsid w:val="00251D6E"/>
    <w:rsid w:val="002521AB"/>
    <w:rsid w:val="00252262"/>
    <w:rsid w:val="002528DB"/>
    <w:rsid w:val="0025457F"/>
    <w:rsid w:val="002574DC"/>
    <w:rsid w:val="002602B6"/>
    <w:rsid w:val="0026070C"/>
    <w:rsid w:val="00260E7B"/>
    <w:rsid w:val="002613DB"/>
    <w:rsid w:val="00261CC9"/>
    <w:rsid w:val="002623D8"/>
    <w:rsid w:val="002628C0"/>
    <w:rsid w:val="00263600"/>
    <w:rsid w:val="00263658"/>
    <w:rsid w:val="00263C97"/>
    <w:rsid w:val="00265CA5"/>
    <w:rsid w:val="00266473"/>
    <w:rsid w:val="0026799A"/>
    <w:rsid w:val="00267A12"/>
    <w:rsid w:val="00270A8F"/>
    <w:rsid w:val="00270AFB"/>
    <w:rsid w:val="0027105E"/>
    <w:rsid w:val="0027110E"/>
    <w:rsid w:val="00272B7E"/>
    <w:rsid w:val="00272C5C"/>
    <w:rsid w:val="00273A62"/>
    <w:rsid w:val="0027449E"/>
    <w:rsid w:val="00274A8B"/>
    <w:rsid w:val="002752DD"/>
    <w:rsid w:val="0027535F"/>
    <w:rsid w:val="00276235"/>
    <w:rsid w:val="00276BE2"/>
    <w:rsid w:val="002774BB"/>
    <w:rsid w:val="002803B4"/>
    <w:rsid w:val="00280549"/>
    <w:rsid w:val="00284DF3"/>
    <w:rsid w:val="0028511F"/>
    <w:rsid w:val="00286B59"/>
    <w:rsid w:val="002874E7"/>
    <w:rsid w:val="00287595"/>
    <w:rsid w:val="00287D64"/>
    <w:rsid w:val="002917E3"/>
    <w:rsid w:val="002920CA"/>
    <w:rsid w:val="002920E8"/>
    <w:rsid w:val="00292769"/>
    <w:rsid w:val="0029410C"/>
    <w:rsid w:val="002967E2"/>
    <w:rsid w:val="002A38CB"/>
    <w:rsid w:val="002A721E"/>
    <w:rsid w:val="002B1045"/>
    <w:rsid w:val="002B142D"/>
    <w:rsid w:val="002B165D"/>
    <w:rsid w:val="002B634F"/>
    <w:rsid w:val="002C0D01"/>
    <w:rsid w:val="002C0D5C"/>
    <w:rsid w:val="002C0E4F"/>
    <w:rsid w:val="002C1D07"/>
    <w:rsid w:val="002C2285"/>
    <w:rsid w:val="002C25C6"/>
    <w:rsid w:val="002C2CEC"/>
    <w:rsid w:val="002C4008"/>
    <w:rsid w:val="002C56AD"/>
    <w:rsid w:val="002C59E3"/>
    <w:rsid w:val="002C710A"/>
    <w:rsid w:val="002C740E"/>
    <w:rsid w:val="002C7B88"/>
    <w:rsid w:val="002D1371"/>
    <w:rsid w:val="002D1E84"/>
    <w:rsid w:val="002D227A"/>
    <w:rsid w:val="002D4A78"/>
    <w:rsid w:val="002D5DBA"/>
    <w:rsid w:val="002D79E5"/>
    <w:rsid w:val="002E0791"/>
    <w:rsid w:val="002E0DB6"/>
    <w:rsid w:val="002E0EF7"/>
    <w:rsid w:val="002E1210"/>
    <w:rsid w:val="002E20E7"/>
    <w:rsid w:val="002E250F"/>
    <w:rsid w:val="002E29DE"/>
    <w:rsid w:val="002E2A1D"/>
    <w:rsid w:val="002E459C"/>
    <w:rsid w:val="002E4882"/>
    <w:rsid w:val="002E5C28"/>
    <w:rsid w:val="002E6AD0"/>
    <w:rsid w:val="002E6E4D"/>
    <w:rsid w:val="002E748E"/>
    <w:rsid w:val="002E7C3A"/>
    <w:rsid w:val="002E7C43"/>
    <w:rsid w:val="002F0CCE"/>
    <w:rsid w:val="002F2217"/>
    <w:rsid w:val="002F520E"/>
    <w:rsid w:val="002F68C3"/>
    <w:rsid w:val="002F74DF"/>
    <w:rsid w:val="002F7B14"/>
    <w:rsid w:val="003008D9"/>
    <w:rsid w:val="00300A97"/>
    <w:rsid w:val="00301442"/>
    <w:rsid w:val="003016A2"/>
    <w:rsid w:val="00301F7E"/>
    <w:rsid w:val="003024DE"/>
    <w:rsid w:val="00303868"/>
    <w:rsid w:val="003076F3"/>
    <w:rsid w:val="00310240"/>
    <w:rsid w:val="00310681"/>
    <w:rsid w:val="00310D54"/>
    <w:rsid w:val="00311053"/>
    <w:rsid w:val="003134DF"/>
    <w:rsid w:val="0031353C"/>
    <w:rsid w:val="0031375E"/>
    <w:rsid w:val="003139CF"/>
    <w:rsid w:val="00315CEF"/>
    <w:rsid w:val="00316B3E"/>
    <w:rsid w:val="00316B48"/>
    <w:rsid w:val="00321249"/>
    <w:rsid w:val="003262E9"/>
    <w:rsid w:val="003264DD"/>
    <w:rsid w:val="00326AE6"/>
    <w:rsid w:val="0033050E"/>
    <w:rsid w:val="003305F2"/>
    <w:rsid w:val="00330BA6"/>
    <w:rsid w:val="00335D10"/>
    <w:rsid w:val="003369BF"/>
    <w:rsid w:val="003369CA"/>
    <w:rsid w:val="00337CED"/>
    <w:rsid w:val="00342949"/>
    <w:rsid w:val="00342A05"/>
    <w:rsid w:val="00343601"/>
    <w:rsid w:val="00343A75"/>
    <w:rsid w:val="003449E0"/>
    <w:rsid w:val="00345E4D"/>
    <w:rsid w:val="00350091"/>
    <w:rsid w:val="0035021F"/>
    <w:rsid w:val="00350C71"/>
    <w:rsid w:val="00352666"/>
    <w:rsid w:val="00352C6F"/>
    <w:rsid w:val="00352E3A"/>
    <w:rsid w:val="003532C0"/>
    <w:rsid w:val="00353AB2"/>
    <w:rsid w:val="00355AE3"/>
    <w:rsid w:val="00360D1B"/>
    <w:rsid w:val="003613BE"/>
    <w:rsid w:val="00361786"/>
    <w:rsid w:val="003638DB"/>
    <w:rsid w:val="00364DCB"/>
    <w:rsid w:val="00365B77"/>
    <w:rsid w:val="003660B4"/>
    <w:rsid w:val="00366676"/>
    <w:rsid w:val="00366E2F"/>
    <w:rsid w:val="003675E8"/>
    <w:rsid w:val="00370DE3"/>
    <w:rsid w:val="003736ED"/>
    <w:rsid w:val="00374491"/>
    <w:rsid w:val="0037530B"/>
    <w:rsid w:val="00375747"/>
    <w:rsid w:val="00376986"/>
    <w:rsid w:val="00376A90"/>
    <w:rsid w:val="003777D2"/>
    <w:rsid w:val="00381C27"/>
    <w:rsid w:val="0038236C"/>
    <w:rsid w:val="003825A3"/>
    <w:rsid w:val="00382E6B"/>
    <w:rsid w:val="00383780"/>
    <w:rsid w:val="00383C11"/>
    <w:rsid w:val="00383CB3"/>
    <w:rsid w:val="00383E2A"/>
    <w:rsid w:val="00384151"/>
    <w:rsid w:val="00384F37"/>
    <w:rsid w:val="0038515A"/>
    <w:rsid w:val="003851DE"/>
    <w:rsid w:val="00386736"/>
    <w:rsid w:val="00387569"/>
    <w:rsid w:val="003912BD"/>
    <w:rsid w:val="0039148C"/>
    <w:rsid w:val="00391F11"/>
    <w:rsid w:val="0039287C"/>
    <w:rsid w:val="003940F1"/>
    <w:rsid w:val="00394471"/>
    <w:rsid w:val="00394DE3"/>
    <w:rsid w:val="0039589F"/>
    <w:rsid w:val="00395F02"/>
    <w:rsid w:val="0039668B"/>
    <w:rsid w:val="0039753A"/>
    <w:rsid w:val="003A03C2"/>
    <w:rsid w:val="003A0659"/>
    <w:rsid w:val="003A1405"/>
    <w:rsid w:val="003A1F00"/>
    <w:rsid w:val="003A417D"/>
    <w:rsid w:val="003A5114"/>
    <w:rsid w:val="003A5943"/>
    <w:rsid w:val="003A5A3C"/>
    <w:rsid w:val="003A5EFC"/>
    <w:rsid w:val="003A64CE"/>
    <w:rsid w:val="003A6938"/>
    <w:rsid w:val="003A6F97"/>
    <w:rsid w:val="003A719D"/>
    <w:rsid w:val="003A7CF1"/>
    <w:rsid w:val="003B086B"/>
    <w:rsid w:val="003B22B7"/>
    <w:rsid w:val="003B2394"/>
    <w:rsid w:val="003B45B2"/>
    <w:rsid w:val="003B53CD"/>
    <w:rsid w:val="003B5B0D"/>
    <w:rsid w:val="003B61D3"/>
    <w:rsid w:val="003B69F1"/>
    <w:rsid w:val="003C550F"/>
    <w:rsid w:val="003C680E"/>
    <w:rsid w:val="003D05A3"/>
    <w:rsid w:val="003D138E"/>
    <w:rsid w:val="003D210A"/>
    <w:rsid w:val="003D3BD8"/>
    <w:rsid w:val="003D5A77"/>
    <w:rsid w:val="003D67D4"/>
    <w:rsid w:val="003D7742"/>
    <w:rsid w:val="003E0507"/>
    <w:rsid w:val="003E2161"/>
    <w:rsid w:val="003E40BD"/>
    <w:rsid w:val="003E4462"/>
    <w:rsid w:val="003E4845"/>
    <w:rsid w:val="003E48B9"/>
    <w:rsid w:val="003E612B"/>
    <w:rsid w:val="003F00E2"/>
    <w:rsid w:val="003F49B6"/>
    <w:rsid w:val="003F61BF"/>
    <w:rsid w:val="003F7415"/>
    <w:rsid w:val="003F750B"/>
    <w:rsid w:val="003F79AF"/>
    <w:rsid w:val="00400A66"/>
    <w:rsid w:val="004014CA"/>
    <w:rsid w:val="004024D4"/>
    <w:rsid w:val="00402B76"/>
    <w:rsid w:val="0040316B"/>
    <w:rsid w:val="00404BC4"/>
    <w:rsid w:val="00404F1A"/>
    <w:rsid w:val="00406B29"/>
    <w:rsid w:val="00406C21"/>
    <w:rsid w:val="00406D48"/>
    <w:rsid w:val="0040792F"/>
    <w:rsid w:val="00411749"/>
    <w:rsid w:val="00411D07"/>
    <w:rsid w:val="00413735"/>
    <w:rsid w:val="0041400F"/>
    <w:rsid w:val="00415DEB"/>
    <w:rsid w:val="00416768"/>
    <w:rsid w:val="00421BFF"/>
    <w:rsid w:val="004221E4"/>
    <w:rsid w:val="00423C41"/>
    <w:rsid w:val="00425423"/>
    <w:rsid w:val="00430026"/>
    <w:rsid w:val="0043051A"/>
    <w:rsid w:val="00430A96"/>
    <w:rsid w:val="00430C32"/>
    <w:rsid w:val="00430F7A"/>
    <w:rsid w:val="004311E8"/>
    <w:rsid w:val="0043141B"/>
    <w:rsid w:val="004333DD"/>
    <w:rsid w:val="0043350E"/>
    <w:rsid w:val="00435815"/>
    <w:rsid w:val="00436262"/>
    <w:rsid w:val="004377B2"/>
    <w:rsid w:val="00441B3A"/>
    <w:rsid w:val="00442FC1"/>
    <w:rsid w:val="00446EAD"/>
    <w:rsid w:val="00447008"/>
    <w:rsid w:val="00450FCF"/>
    <w:rsid w:val="00451C91"/>
    <w:rsid w:val="00453B5B"/>
    <w:rsid w:val="00453B6A"/>
    <w:rsid w:val="00455755"/>
    <w:rsid w:val="0045589E"/>
    <w:rsid w:val="0045684E"/>
    <w:rsid w:val="004569E1"/>
    <w:rsid w:val="004605DF"/>
    <w:rsid w:val="004618F4"/>
    <w:rsid w:val="00464C7D"/>
    <w:rsid w:val="004652AE"/>
    <w:rsid w:val="00465B7D"/>
    <w:rsid w:val="00466A33"/>
    <w:rsid w:val="00470334"/>
    <w:rsid w:val="00470F5A"/>
    <w:rsid w:val="004713A0"/>
    <w:rsid w:val="00471714"/>
    <w:rsid w:val="00471B8D"/>
    <w:rsid w:val="00472487"/>
    <w:rsid w:val="004725BE"/>
    <w:rsid w:val="00473657"/>
    <w:rsid w:val="00473A57"/>
    <w:rsid w:val="00473FDB"/>
    <w:rsid w:val="004740FB"/>
    <w:rsid w:val="004749F1"/>
    <w:rsid w:val="00474DAF"/>
    <w:rsid w:val="00477011"/>
    <w:rsid w:val="00477321"/>
    <w:rsid w:val="004776AB"/>
    <w:rsid w:val="00485709"/>
    <w:rsid w:val="00487F39"/>
    <w:rsid w:val="0049139E"/>
    <w:rsid w:val="00491A9A"/>
    <w:rsid w:val="00492B99"/>
    <w:rsid w:val="004936D2"/>
    <w:rsid w:val="00494987"/>
    <w:rsid w:val="00494A3F"/>
    <w:rsid w:val="00495792"/>
    <w:rsid w:val="0049784F"/>
    <w:rsid w:val="00497C42"/>
    <w:rsid w:val="004A1DC8"/>
    <w:rsid w:val="004A1E91"/>
    <w:rsid w:val="004A349C"/>
    <w:rsid w:val="004A393E"/>
    <w:rsid w:val="004A5013"/>
    <w:rsid w:val="004A60D5"/>
    <w:rsid w:val="004A777B"/>
    <w:rsid w:val="004A7E1E"/>
    <w:rsid w:val="004B0E61"/>
    <w:rsid w:val="004B26EC"/>
    <w:rsid w:val="004B3E9F"/>
    <w:rsid w:val="004B47DC"/>
    <w:rsid w:val="004B5C2F"/>
    <w:rsid w:val="004B6D54"/>
    <w:rsid w:val="004B7F84"/>
    <w:rsid w:val="004C3072"/>
    <w:rsid w:val="004C33A0"/>
    <w:rsid w:val="004C37CD"/>
    <w:rsid w:val="004C4EF6"/>
    <w:rsid w:val="004C5E98"/>
    <w:rsid w:val="004C6906"/>
    <w:rsid w:val="004C6D43"/>
    <w:rsid w:val="004D09F2"/>
    <w:rsid w:val="004D11CA"/>
    <w:rsid w:val="004D21A8"/>
    <w:rsid w:val="004D3353"/>
    <w:rsid w:val="004D4DAD"/>
    <w:rsid w:val="004D6725"/>
    <w:rsid w:val="004E0257"/>
    <w:rsid w:val="004E1BEC"/>
    <w:rsid w:val="004E2AE2"/>
    <w:rsid w:val="004E38C2"/>
    <w:rsid w:val="004E3A41"/>
    <w:rsid w:val="004E5104"/>
    <w:rsid w:val="004E530F"/>
    <w:rsid w:val="004E54A8"/>
    <w:rsid w:val="004F2C08"/>
    <w:rsid w:val="004F3940"/>
    <w:rsid w:val="004F4074"/>
    <w:rsid w:val="004F42E6"/>
    <w:rsid w:val="004F4795"/>
    <w:rsid w:val="004F66BE"/>
    <w:rsid w:val="004F6E88"/>
    <w:rsid w:val="004F7507"/>
    <w:rsid w:val="004F759D"/>
    <w:rsid w:val="00500D41"/>
    <w:rsid w:val="00501F36"/>
    <w:rsid w:val="00502C1E"/>
    <w:rsid w:val="0050386E"/>
    <w:rsid w:val="00504C7D"/>
    <w:rsid w:val="00506EE6"/>
    <w:rsid w:val="005102CF"/>
    <w:rsid w:val="005106E7"/>
    <w:rsid w:val="00511549"/>
    <w:rsid w:val="00512777"/>
    <w:rsid w:val="00512A5E"/>
    <w:rsid w:val="00512F72"/>
    <w:rsid w:val="00513708"/>
    <w:rsid w:val="00514659"/>
    <w:rsid w:val="00515916"/>
    <w:rsid w:val="00520BFA"/>
    <w:rsid w:val="005211A5"/>
    <w:rsid w:val="00521B9C"/>
    <w:rsid w:val="00522921"/>
    <w:rsid w:val="00524820"/>
    <w:rsid w:val="00525148"/>
    <w:rsid w:val="00525A37"/>
    <w:rsid w:val="00525E95"/>
    <w:rsid w:val="00526A4E"/>
    <w:rsid w:val="00527342"/>
    <w:rsid w:val="00527E2B"/>
    <w:rsid w:val="00530CFA"/>
    <w:rsid w:val="00533105"/>
    <w:rsid w:val="00536723"/>
    <w:rsid w:val="00537858"/>
    <w:rsid w:val="00540E29"/>
    <w:rsid w:val="00541B17"/>
    <w:rsid w:val="0054218D"/>
    <w:rsid w:val="00542CAB"/>
    <w:rsid w:val="00543499"/>
    <w:rsid w:val="00550A1D"/>
    <w:rsid w:val="00552EB9"/>
    <w:rsid w:val="00561DE5"/>
    <w:rsid w:val="005637A6"/>
    <w:rsid w:val="005638C5"/>
    <w:rsid w:val="00563DCD"/>
    <w:rsid w:val="00564ECE"/>
    <w:rsid w:val="00565740"/>
    <w:rsid w:val="00565B50"/>
    <w:rsid w:val="00565F3D"/>
    <w:rsid w:val="005665CE"/>
    <w:rsid w:val="005666D5"/>
    <w:rsid w:val="0057277E"/>
    <w:rsid w:val="005732A6"/>
    <w:rsid w:val="00573D3B"/>
    <w:rsid w:val="00574AC8"/>
    <w:rsid w:val="00574BE1"/>
    <w:rsid w:val="00575878"/>
    <w:rsid w:val="00577FA3"/>
    <w:rsid w:val="00580038"/>
    <w:rsid w:val="0058098E"/>
    <w:rsid w:val="0058109C"/>
    <w:rsid w:val="00582157"/>
    <w:rsid w:val="005826DC"/>
    <w:rsid w:val="005826FF"/>
    <w:rsid w:val="005829AA"/>
    <w:rsid w:val="00582BD0"/>
    <w:rsid w:val="00584066"/>
    <w:rsid w:val="00591EC0"/>
    <w:rsid w:val="0059427C"/>
    <w:rsid w:val="00594F71"/>
    <w:rsid w:val="00595131"/>
    <w:rsid w:val="00595215"/>
    <w:rsid w:val="00595576"/>
    <w:rsid w:val="005965FD"/>
    <w:rsid w:val="00596E1A"/>
    <w:rsid w:val="005A22DD"/>
    <w:rsid w:val="005A3507"/>
    <w:rsid w:val="005A4D0A"/>
    <w:rsid w:val="005A5515"/>
    <w:rsid w:val="005A6C59"/>
    <w:rsid w:val="005A6F8C"/>
    <w:rsid w:val="005B11AF"/>
    <w:rsid w:val="005B2060"/>
    <w:rsid w:val="005B28BB"/>
    <w:rsid w:val="005B47AE"/>
    <w:rsid w:val="005B4B17"/>
    <w:rsid w:val="005B4BAB"/>
    <w:rsid w:val="005B5FAC"/>
    <w:rsid w:val="005B5FF7"/>
    <w:rsid w:val="005B6E24"/>
    <w:rsid w:val="005B7719"/>
    <w:rsid w:val="005C0433"/>
    <w:rsid w:val="005C1C4F"/>
    <w:rsid w:val="005C1E3B"/>
    <w:rsid w:val="005C2341"/>
    <w:rsid w:val="005C3E2A"/>
    <w:rsid w:val="005C6CBA"/>
    <w:rsid w:val="005C7F19"/>
    <w:rsid w:val="005D0165"/>
    <w:rsid w:val="005D06C8"/>
    <w:rsid w:val="005D2676"/>
    <w:rsid w:val="005D3F4B"/>
    <w:rsid w:val="005D4469"/>
    <w:rsid w:val="005D48A8"/>
    <w:rsid w:val="005D589F"/>
    <w:rsid w:val="005E0819"/>
    <w:rsid w:val="005E0BD1"/>
    <w:rsid w:val="005E1426"/>
    <w:rsid w:val="005E1A3B"/>
    <w:rsid w:val="005E2F35"/>
    <w:rsid w:val="005E332B"/>
    <w:rsid w:val="005E463A"/>
    <w:rsid w:val="005E57F3"/>
    <w:rsid w:val="005E5ED9"/>
    <w:rsid w:val="005E6318"/>
    <w:rsid w:val="005E6731"/>
    <w:rsid w:val="005E793C"/>
    <w:rsid w:val="005F0FD2"/>
    <w:rsid w:val="005F15AA"/>
    <w:rsid w:val="005F32EA"/>
    <w:rsid w:val="005F6895"/>
    <w:rsid w:val="005F6C15"/>
    <w:rsid w:val="005F7AF0"/>
    <w:rsid w:val="005F7E1F"/>
    <w:rsid w:val="00600C45"/>
    <w:rsid w:val="00600CFF"/>
    <w:rsid w:val="006012BE"/>
    <w:rsid w:val="006030E4"/>
    <w:rsid w:val="00604499"/>
    <w:rsid w:val="00604A0F"/>
    <w:rsid w:val="00604B21"/>
    <w:rsid w:val="00604F27"/>
    <w:rsid w:val="00606F89"/>
    <w:rsid w:val="00607973"/>
    <w:rsid w:val="00607EEB"/>
    <w:rsid w:val="00610D5E"/>
    <w:rsid w:val="00611340"/>
    <w:rsid w:val="00611F6A"/>
    <w:rsid w:val="006147E6"/>
    <w:rsid w:val="0061636C"/>
    <w:rsid w:val="00616E9F"/>
    <w:rsid w:val="00617AFC"/>
    <w:rsid w:val="00617F59"/>
    <w:rsid w:val="00620587"/>
    <w:rsid w:val="00620ADF"/>
    <w:rsid w:val="0062259B"/>
    <w:rsid w:val="00623598"/>
    <w:rsid w:val="00626AEC"/>
    <w:rsid w:val="00630531"/>
    <w:rsid w:val="00630F74"/>
    <w:rsid w:val="0063115F"/>
    <w:rsid w:val="00632201"/>
    <w:rsid w:val="00633142"/>
    <w:rsid w:val="006367A0"/>
    <w:rsid w:val="006409BF"/>
    <w:rsid w:val="00640B67"/>
    <w:rsid w:val="00640D08"/>
    <w:rsid w:val="006415E1"/>
    <w:rsid w:val="00641992"/>
    <w:rsid w:val="0064438E"/>
    <w:rsid w:val="00644B07"/>
    <w:rsid w:val="006451F5"/>
    <w:rsid w:val="0064697B"/>
    <w:rsid w:val="00651C21"/>
    <w:rsid w:val="00651E86"/>
    <w:rsid w:val="006524B0"/>
    <w:rsid w:val="00653A7F"/>
    <w:rsid w:val="00654170"/>
    <w:rsid w:val="0065508A"/>
    <w:rsid w:val="006618ED"/>
    <w:rsid w:val="00661C21"/>
    <w:rsid w:val="00661DAE"/>
    <w:rsid w:val="0066281E"/>
    <w:rsid w:val="00662BEA"/>
    <w:rsid w:val="0066310B"/>
    <w:rsid w:val="006646A6"/>
    <w:rsid w:val="00665068"/>
    <w:rsid w:val="00665513"/>
    <w:rsid w:val="00666E99"/>
    <w:rsid w:val="006677B5"/>
    <w:rsid w:val="00671E4C"/>
    <w:rsid w:val="006726BA"/>
    <w:rsid w:val="006738D4"/>
    <w:rsid w:val="006739AC"/>
    <w:rsid w:val="006748AE"/>
    <w:rsid w:val="00674FB0"/>
    <w:rsid w:val="006834C7"/>
    <w:rsid w:val="0068485C"/>
    <w:rsid w:val="00685405"/>
    <w:rsid w:val="00686CCA"/>
    <w:rsid w:val="00687E3E"/>
    <w:rsid w:val="0069146D"/>
    <w:rsid w:val="00691D70"/>
    <w:rsid w:val="006947F5"/>
    <w:rsid w:val="00695C3C"/>
    <w:rsid w:val="006964AC"/>
    <w:rsid w:val="00696EF0"/>
    <w:rsid w:val="006A363F"/>
    <w:rsid w:val="006A3858"/>
    <w:rsid w:val="006A3FC1"/>
    <w:rsid w:val="006A5604"/>
    <w:rsid w:val="006A6828"/>
    <w:rsid w:val="006A723F"/>
    <w:rsid w:val="006B10D7"/>
    <w:rsid w:val="006B12C3"/>
    <w:rsid w:val="006B424F"/>
    <w:rsid w:val="006B46B3"/>
    <w:rsid w:val="006B6C22"/>
    <w:rsid w:val="006B6F06"/>
    <w:rsid w:val="006B70BF"/>
    <w:rsid w:val="006B768F"/>
    <w:rsid w:val="006C078C"/>
    <w:rsid w:val="006C1530"/>
    <w:rsid w:val="006C1CF9"/>
    <w:rsid w:val="006C230C"/>
    <w:rsid w:val="006C4C77"/>
    <w:rsid w:val="006C5F30"/>
    <w:rsid w:val="006C7AE4"/>
    <w:rsid w:val="006D03B2"/>
    <w:rsid w:val="006D08DA"/>
    <w:rsid w:val="006D0D89"/>
    <w:rsid w:val="006D0FB6"/>
    <w:rsid w:val="006D162E"/>
    <w:rsid w:val="006D191E"/>
    <w:rsid w:val="006D3B14"/>
    <w:rsid w:val="006D4650"/>
    <w:rsid w:val="006D7199"/>
    <w:rsid w:val="006D7409"/>
    <w:rsid w:val="006D74B3"/>
    <w:rsid w:val="006E28DA"/>
    <w:rsid w:val="006E3407"/>
    <w:rsid w:val="006E3798"/>
    <w:rsid w:val="006E597B"/>
    <w:rsid w:val="006E64D6"/>
    <w:rsid w:val="006E707C"/>
    <w:rsid w:val="006F008A"/>
    <w:rsid w:val="006F27D5"/>
    <w:rsid w:val="006F577D"/>
    <w:rsid w:val="006F6942"/>
    <w:rsid w:val="006F7FA1"/>
    <w:rsid w:val="00701064"/>
    <w:rsid w:val="007026DD"/>
    <w:rsid w:val="00705173"/>
    <w:rsid w:val="00705EE2"/>
    <w:rsid w:val="0070601C"/>
    <w:rsid w:val="00707AA5"/>
    <w:rsid w:val="0071072A"/>
    <w:rsid w:val="00711800"/>
    <w:rsid w:val="00711837"/>
    <w:rsid w:val="00711E70"/>
    <w:rsid w:val="0071200D"/>
    <w:rsid w:val="00712728"/>
    <w:rsid w:val="0071276E"/>
    <w:rsid w:val="00714532"/>
    <w:rsid w:val="00714FD8"/>
    <w:rsid w:val="007166AD"/>
    <w:rsid w:val="00717182"/>
    <w:rsid w:val="007174EC"/>
    <w:rsid w:val="00720066"/>
    <w:rsid w:val="007205DB"/>
    <w:rsid w:val="007212F5"/>
    <w:rsid w:val="007240C8"/>
    <w:rsid w:val="00725BA0"/>
    <w:rsid w:val="00725FFC"/>
    <w:rsid w:val="007261C1"/>
    <w:rsid w:val="00726627"/>
    <w:rsid w:val="007275FC"/>
    <w:rsid w:val="0073032E"/>
    <w:rsid w:val="007303DC"/>
    <w:rsid w:val="00732CAA"/>
    <w:rsid w:val="00732DD9"/>
    <w:rsid w:val="007341C1"/>
    <w:rsid w:val="007344A8"/>
    <w:rsid w:val="007349C2"/>
    <w:rsid w:val="00736D48"/>
    <w:rsid w:val="00736F0B"/>
    <w:rsid w:val="00737292"/>
    <w:rsid w:val="00743A8D"/>
    <w:rsid w:val="00743CB0"/>
    <w:rsid w:val="007506C9"/>
    <w:rsid w:val="00751F63"/>
    <w:rsid w:val="00752027"/>
    <w:rsid w:val="007521CF"/>
    <w:rsid w:val="00753215"/>
    <w:rsid w:val="007534F4"/>
    <w:rsid w:val="00754271"/>
    <w:rsid w:val="00755413"/>
    <w:rsid w:val="00755A62"/>
    <w:rsid w:val="00756342"/>
    <w:rsid w:val="00757154"/>
    <w:rsid w:val="007605DB"/>
    <w:rsid w:val="0076076B"/>
    <w:rsid w:val="007607D3"/>
    <w:rsid w:val="00760D14"/>
    <w:rsid w:val="0076457F"/>
    <w:rsid w:val="00766B4C"/>
    <w:rsid w:val="007672F8"/>
    <w:rsid w:val="007700F9"/>
    <w:rsid w:val="007706FF"/>
    <w:rsid w:val="00774259"/>
    <w:rsid w:val="007744C5"/>
    <w:rsid w:val="007763EC"/>
    <w:rsid w:val="00776AA4"/>
    <w:rsid w:val="00777E99"/>
    <w:rsid w:val="0078015C"/>
    <w:rsid w:val="0078119F"/>
    <w:rsid w:val="00781370"/>
    <w:rsid w:val="0078211F"/>
    <w:rsid w:val="0078234C"/>
    <w:rsid w:val="007840EE"/>
    <w:rsid w:val="00785B00"/>
    <w:rsid w:val="00785E15"/>
    <w:rsid w:val="00786AE0"/>
    <w:rsid w:val="00787EAA"/>
    <w:rsid w:val="00793667"/>
    <w:rsid w:val="007949C1"/>
    <w:rsid w:val="00794BC6"/>
    <w:rsid w:val="007979F6"/>
    <w:rsid w:val="00797B17"/>
    <w:rsid w:val="00797C4C"/>
    <w:rsid w:val="00797C7D"/>
    <w:rsid w:val="007A2BBE"/>
    <w:rsid w:val="007A33B4"/>
    <w:rsid w:val="007A5064"/>
    <w:rsid w:val="007A5D19"/>
    <w:rsid w:val="007A627D"/>
    <w:rsid w:val="007A6B03"/>
    <w:rsid w:val="007B1030"/>
    <w:rsid w:val="007B12C0"/>
    <w:rsid w:val="007B1828"/>
    <w:rsid w:val="007B212D"/>
    <w:rsid w:val="007B3409"/>
    <w:rsid w:val="007B3F7B"/>
    <w:rsid w:val="007B640A"/>
    <w:rsid w:val="007B673F"/>
    <w:rsid w:val="007B67CE"/>
    <w:rsid w:val="007B70F2"/>
    <w:rsid w:val="007C03BF"/>
    <w:rsid w:val="007C1420"/>
    <w:rsid w:val="007C16BB"/>
    <w:rsid w:val="007C16F1"/>
    <w:rsid w:val="007C25D5"/>
    <w:rsid w:val="007C2745"/>
    <w:rsid w:val="007C33FC"/>
    <w:rsid w:val="007C3E66"/>
    <w:rsid w:val="007C4AB7"/>
    <w:rsid w:val="007C6040"/>
    <w:rsid w:val="007C7137"/>
    <w:rsid w:val="007D09B5"/>
    <w:rsid w:val="007D09B9"/>
    <w:rsid w:val="007D0C55"/>
    <w:rsid w:val="007D331F"/>
    <w:rsid w:val="007D57BE"/>
    <w:rsid w:val="007D7449"/>
    <w:rsid w:val="007D7CDC"/>
    <w:rsid w:val="007D7CF5"/>
    <w:rsid w:val="007E0012"/>
    <w:rsid w:val="007E00A8"/>
    <w:rsid w:val="007E4F8D"/>
    <w:rsid w:val="007E514C"/>
    <w:rsid w:val="007E61F7"/>
    <w:rsid w:val="007E66F3"/>
    <w:rsid w:val="007F016B"/>
    <w:rsid w:val="007F10EC"/>
    <w:rsid w:val="007F1970"/>
    <w:rsid w:val="007F1FAB"/>
    <w:rsid w:val="007F3095"/>
    <w:rsid w:val="007F7065"/>
    <w:rsid w:val="007F7C37"/>
    <w:rsid w:val="00800267"/>
    <w:rsid w:val="00802A38"/>
    <w:rsid w:val="00802AA9"/>
    <w:rsid w:val="008036DC"/>
    <w:rsid w:val="00803C95"/>
    <w:rsid w:val="00804833"/>
    <w:rsid w:val="00804BE7"/>
    <w:rsid w:val="00804E50"/>
    <w:rsid w:val="008057F1"/>
    <w:rsid w:val="00807399"/>
    <w:rsid w:val="00807E8D"/>
    <w:rsid w:val="008107A9"/>
    <w:rsid w:val="008122B5"/>
    <w:rsid w:val="0081361A"/>
    <w:rsid w:val="0081414E"/>
    <w:rsid w:val="00815C34"/>
    <w:rsid w:val="008167E6"/>
    <w:rsid w:val="0082041F"/>
    <w:rsid w:val="008207EA"/>
    <w:rsid w:val="00823AFB"/>
    <w:rsid w:val="00824412"/>
    <w:rsid w:val="00824993"/>
    <w:rsid w:val="00824BAA"/>
    <w:rsid w:val="00824EEE"/>
    <w:rsid w:val="00825F79"/>
    <w:rsid w:val="00832323"/>
    <w:rsid w:val="00832D98"/>
    <w:rsid w:val="00833558"/>
    <w:rsid w:val="00834406"/>
    <w:rsid w:val="0083545B"/>
    <w:rsid w:val="00835865"/>
    <w:rsid w:val="00837B95"/>
    <w:rsid w:val="00843C8E"/>
    <w:rsid w:val="008453E3"/>
    <w:rsid w:val="008457F9"/>
    <w:rsid w:val="00845B20"/>
    <w:rsid w:val="00845DB4"/>
    <w:rsid w:val="00846132"/>
    <w:rsid w:val="0084657C"/>
    <w:rsid w:val="0084688B"/>
    <w:rsid w:val="00850070"/>
    <w:rsid w:val="0085072C"/>
    <w:rsid w:val="008509FB"/>
    <w:rsid w:val="00851174"/>
    <w:rsid w:val="0085192B"/>
    <w:rsid w:val="00852FB7"/>
    <w:rsid w:val="00853E5E"/>
    <w:rsid w:val="0085486A"/>
    <w:rsid w:val="008550A0"/>
    <w:rsid w:val="008552C0"/>
    <w:rsid w:val="0085532F"/>
    <w:rsid w:val="00855C05"/>
    <w:rsid w:val="00860D89"/>
    <w:rsid w:val="0086270B"/>
    <w:rsid w:val="00862EF3"/>
    <w:rsid w:val="008655A6"/>
    <w:rsid w:val="008658C1"/>
    <w:rsid w:val="008664A9"/>
    <w:rsid w:val="00867814"/>
    <w:rsid w:val="0087042A"/>
    <w:rsid w:val="00872347"/>
    <w:rsid w:val="008745BA"/>
    <w:rsid w:val="00875452"/>
    <w:rsid w:val="0087545E"/>
    <w:rsid w:val="0087579A"/>
    <w:rsid w:val="00875E1C"/>
    <w:rsid w:val="00876162"/>
    <w:rsid w:val="00876FE2"/>
    <w:rsid w:val="00880082"/>
    <w:rsid w:val="00881316"/>
    <w:rsid w:val="008818F7"/>
    <w:rsid w:val="0088215B"/>
    <w:rsid w:val="008835E7"/>
    <w:rsid w:val="008835F9"/>
    <w:rsid w:val="00884E99"/>
    <w:rsid w:val="00885526"/>
    <w:rsid w:val="008875B1"/>
    <w:rsid w:val="008900C8"/>
    <w:rsid w:val="008912C1"/>
    <w:rsid w:val="0089188A"/>
    <w:rsid w:val="00893FB3"/>
    <w:rsid w:val="00894509"/>
    <w:rsid w:val="00894A32"/>
    <w:rsid w:val="00895182"/>
    <w:rsid w:val="00897299"/>
    <w:rsid w:val="00897E27"/>
    <w:rsid w:val="008A2186"/>
    <w:rsid w:val="008A4494"/>
    <w:rsid w:val="008A53D1"/>
    <w:rsid w:val="008A5703"/>
    <w:rsid w:val="008A5784"/>
    <w:rsid w:val="008A5F67"/>
    <w:rsid w:val="008A73CD"/>
    <w:rsid w:val="008B05BD"/>
    <w:rsid w:val="008B09D0"/>
    <w:rsid w:val="008B25C9"/>
    <w:rsid w:val="008B3487"/>
    <w:rsid w:val="008B49C6"/>
    <w:rsid w:val="008B4FCC"/>
    <w:rsid w:val="008B6889"/>
    <w:rsid w:val="008B68E1"/>
    <w:rsid w:val="008B70EF"/>
    <w:rsid w:val="008B76E2"/>
    <w:rsid w:val="008C18D9"/>
    <w:rsid w:val="008C2586"/>
    <w:rsid w:val="008C2E21"/>
    <w:rsid w:val="008C4ACD"/>
    <w:rsid w:val="008C4F5E"/>
    <w:rsid w:val="008C5051"/>
    <w:rsid w:val="008C5941"/>
    <w:rsid w:val="008C7059"/>
    <w:rsid w:val="008D16CE"/>
    <w:rsid w:val="008D17DA"/>
    <w:rsid w:val="008D3883"/>
    <w:rsid w:val="008D444D"/>
    <w:rsid w:val="008D56D1"/>
    <w:rsid w:val="008D72D3"/>
    <w:rsid w:val="008D733A"/>
    <w:rsid w:val="008D7754"/>
    <w:rsid w:val="008E1595"/>
    <w:rsid w:val="008E3D36"/>
    <w:rsid w:val="008E4842"/>
    <w:rsid w:val="008E492D"/>
    <w:rsid w:val="008E5F64"/>
    <w:rsid w:val="008E6310"/>
    <w:rsid w:val="008E6672"/>
    <w:rsid w:val="008F12CE"/>
    <w:rsid w:val="008F18FF"/>
    <w:rsid w:val="008F1E45"/>
    <w:rsid w:val="008F3623"/>
    <w:rsid w:val="008F5673"/>
    <w:rsid w:val="008F68AE"/>
    <w:rsid w:val="008F7906"/>
    <w:rsid w:val="00902329"/>
    <w:rsid w:val="0090285F"/>
    <w:rsid w:val="00904D56"/>
    <w:rsid w:val="00910319"/>
    <w:rsid w:val="009109A4"/>
    <w:rsid w:val="009130C2"/>
    <w:rsid w:val="00914EBD"/>
    <w:rsid w:val="0091537C"/>
    <w:rsid w:val="00920280"/>
    <w:rsid w:val="009211C5"/>
    <w:rsid w:val="009214E6"/>
    <w:rsid w:val="009222EB"/>
    <w:rsid w:val="00922E20"/>
    <w:rsid w:val="0092447A"/>
    <w:rsid w:val="00924625"/>
    <w:rsid w:val="00927588"/>
    <w:rsid w:val="00932416"/>
    <w:rsid w:val="00933198"/>
    <w:rsid w:val="0093575A"/>
    <w:rsid w:val="009365B2"/>
    <w:rsid w:val="00936D1F"/>
    <w:rsid w:val="009376D7"/>
    <w:rsid w:val="009402F7"/>
    <w:rsid w:val="009407CD"/>
    <w:rsid w:val="00942E8A"/>
    <w:rsid w:val="009472D4"/>
    <w:rsid w:val="00947B20"/>
    <w:rsid w:val="00951042"/>
    <w:rsid w:val="009526AF"/>
    <w:rsid w:val="00954164"/>
    <w:rsid w:val="009550DC"/>
    <w:rsid w:val="00955C7C"/>
    <w:rsid w:val="00956A2B"/>
    <w:rsid w:val="00957C1D"/>
    <w:rsid w:val="0096041E"/>
    <w:rsid w:val="009609D5"/>
    <w:rsid w:val="009614EF"/>
    <w:rsid w:val="009638CF"/>
    <w:rsid w:val="00963941"/>
    <w:rsid w:val="00963D76"/>
    <w:rsid w:val="0096614A"/>
    <w:rsid w:val="00966973"/>
    <w:rsid w:val="00967637"/>
    <w:rsid w:val="009704ED"/>
    <w:rsid w:val="00971309"/>
    <w:rsid w:val="00971862"/>
    <w:rsid w:val="00973390"/>
    <w:rsid w:val="00974101"/>
    <w:rsid w:val="009759B4"/>
    <w:rsid w:val="0097761B"/>
    <w:rsid w:val="00977728"/>
    <w:rsid w:val="00977BD8"/>
    <w:rsid w:val="00977CA9"/>
    <w:rsid w:val="00980A62"/>
    <w:rsid w:val="00980AA0"/>
    <w:rsid w:val="00984262"/>
    <w:rsid w:val="009866FE"/>
    <w:rsid w:val="009872AD"/>
    <w:rsid w:val="00987972"/>
    <w:rsid w:val="00987D99"/>
    <w:rsid w:val="00991EDD"/>
    <w:rsid w:val="00993005"/>
    <w:rsid w:val="00993BD3"/>
    <w:rsid w:val="009972BD"/>
    <w:rsid w:val="009A03ED"/>
    <w:rsid w:val="009A1FF3"/>
    <w:rsid w:val="009A50FF"/>
    <w:rsid w:val="009A5176"/>
    <w:rsid w:val="009A5880"/>
    <w:rsid w:val="009A65BC"/>
    <w:rsid w:val="009A7BBF"/>
    <w:rsid w:val="009B0682"/>
    <w:rsid w:val="009B1E71"/>
    <w:rsid w:val="009B2777"/>
    <w:rsid w:val="009B2C28"/>
    <w:rsid w:val="009B51BE"/>
    <w:rsid w:val="009B5856"/>
    <w:rsid w:val="009B5BBE"/>
    <w:rsid w:val="009B5D5F"/>
    <w:rsid w:val="009B5D64"/>
    <w:rsid w:val="009C13CE"/>
    <w:rsid w:val="009C16C4"/>
    <w:rsid w:val="009C1B5F"/>
    <w:rsid w:val="009C1B61"/>
    <w:rsid w:val="009C382B"/>
    <w:rsid w:val="009C48AE"/>
    <w:rsid w:val="009C5822"/>
    <w:rsid w:val="009C60C3"/>
    <w:rsid w:val="009C6A57"/>
    <w:rsid w:val="009D02DD"/>
    <w:rsid w:val="009D13CA"/>
    <w:rsid w:val="009D1DAE"/>
    <w:rsid w:val="009D3E16"/>
    <w:rsid w:val="009D3EB1"/>
    <w:rsid w:val="009D3EEB"/>
    <w:rsid w:val="009D54ED"/>
    <w:rsid w:val="009D61A6"/>
    <w:rsid w:val="009D7635"/>
    <w:rsid w:val="009E02C5"/>
    <w:rsid w:val="009E115B"/>
    <w:rsid w:val="009E3EB1"/>
    <w:rsid w:val="009E785B"/>
    <w:rsid w:val="009E7C12"/>
    <w:rsid w:val="009F10E3"/>
    <w:rsid w:val="009F3D86"/>
    <w:rsid w:val="009F629C"/>
    <w:rsid w:val="009F65D1"/>
    <w:rsid w:val="009F6A2E"/>
    <w:rsid w:val="009F72E3"/>
    <w:rsid w:val="00A02312"/>
    <w:rsid w:val="00A02F2B"/>
    <w:rsid w:val="00A03116"/>
    <w:rsid w:val="00A034F3"/>
    <w:rsid w:val="00A039CD"/>
    <w:rsid w:val="00A04D61"/>
    <w:rsid w:val="00A068D1"/>
    <w:rsid w:val="00A11434"/>
    <w:rsid w:val="00A11F54"/>
    <w:rsid w:val="00A1380E"/>
    <w:rsid w:val="00A142AE"/>
    <w:rsid w:val="00A15ABD"/>
    <w:rsid w:val="00A15B3F"/>
    <w:rsid w:val="00A17BBE"/>
    <w:rsid w:val="00A20691"/>
    <w:rsid w:val="00A210A4"/>
    <w:rsid w:val="00A21537"/>
    <w:rsid w:val="00A21968"/>
    <w:rsid w:val="00A22633"/>
    <w:rsid w:val="00A22DAC"/>
    <w:rsid w:val="00A23227"/>
    <w:rsid w:val="00A2348D"/>
    <w:rsid w:val="00A25371"/>
    <w:rsid w:val="00A264C3"/>
    <w:rsid w:val="00A27D1F"/>
    <w:rsid w:val="00A30DAB"/>
    <w:rsid w:val="00A31043"/>
    <w:rsid w:val="00A343B0"/>
    <w:rsid w:val="00A37025"/>
    <w:rsid w:val="00A40C9D"/>
    <w:rsid w:val="00A41A6E"/>
    <w:rsid w:val="00A423FB"/>
    <w:rsid w:val="00A42AF8"/>
    <w:rsid w:val="00A42C76"/>
    <w:rsid w:val="00A43566"/>
    <w:rsid w:val="00A436B0"/>
    <w:rsid w:val="00A4388F"/>
    <w:rsid w:val="00A44A3F"/>
    <w:rsid w:val="00A452A4"/>
    <w:rsid w:val="00A45317"/>
    <w:rsid w:val="00A50176"/>
    <w:rsid w:val="00A514F5"/>
    <w:rsid w:val="00A51A7E"/>
    <w:rsid w:val="00A538A9"/>
    <w:rsid w:val="00A53DA5"/>
    <w:rsid w:val="00A562B5"/>
    <w:rsid w:val="00A57445"/>
    <w:rsid w:val="00A618B3"/>
    <w:rsid w:val="00A62944"/>
    <w:rsid w:val="00A639FD"/>
    <w:rsid w:val="00A63CF3"/>
    <w:rsid w:val="00A65956"/>
    <w:rsid w:val="00A65AB2"/>
    <w:rsid w:val="00A66FE5"/>
    <w:rsid w:val="00A67D31"/>
    <w:rsid w:val="00A7016B"/>
    <w:rsid w:val="00A70925"/>
    <w:rsid w:val="00A748B5"/>
    <w:rsid w:val="00A74C92"/>
    <w:rsid w:val="00A75B01"/>
    <w:rsid w:val="00A75E54"/>
    <w:rsid w:val="00A80BFB"/>
    <w:rsid w:val="00A80C5D"/>
    <w:rsid w:val="00A80FB8"/>
    <w:rsid w:val="00A82337"/>
    <w:rsid w:val="00A83182"/>
    <w:rsid w:val="00A83450"/>
    <w:rsid w:val="00A83F56"/>
    <w:rsid w:val="00A8439F"/>
    <w:rsid w:val="00A85730"/>
    <w:rsid w:val="00A85815"/>
    <w:rsid w:val="00A85C3F"/>
    <w:rsid w:val="00A85EB2"/>
    <w:rsid w:val="00A86DFF"/>
    <w:rsid w:val="00A90E2D"/>
    <w:rsid w:val="00A92034"/>
    <w:rsid w:val="00A94137"/>
    <w:rsid w:val="00A9450E"/>
    <w:rsid w:val="00A94549"/>
    <w:rsid w:val="00A969B7"/>
    <w:rsid w:val="00A975C4"/>
    <w:rsid w:val="00A97DF3"/>
    <w:rsid w:val="00AA1359"/>
    <w:rsid w:val="00AA358D"/>
    <w:rsid w:val="00AA3BF7"/>
    <w:rsid w:val="00AA4625"/>
    <w:rsid w:val="00AA4AEF"/>
    <w:rsid w:val="00AA5CFB"/>
    <w:rsid w:val="00AA737A"/>
    <w:rsid w:val="00AA748F"/>
    <w:rsid w:val="00AA7991"/>
    <w:rsid w:val="00AA7E15"/>
    <w:rsid w:val="00AB03FF"/>
    <w:rsid w:val="00AB0BA5"/>
    <w:rsid w:val="00AB0D76"/>
    <w:rsid w:val="00AB23A2"/>
    <w:rsid w:val="00AB2764"/>
    <w:rsid w:val="00AB369F"/>
    <w:rsid w:val="00AB4174"/>
    <w:rsid w:val="00AB4D26"/>
    <w:rsid w:val="00AC07D3"/>
    <w:rsid w:val="00AC41E3"/>
    <w:rsid w:val="00AD0183"/>
    <w:rsid w:val="00AD06CC"/>
    <w:rsid w:val="00AD16FC"/>
    <w:rsid w:val="00AD1759"/>
    <w:rsid w:val="00AD3AF5"/>
    <w:rsid w:val="00AD45AE"/>
    <w:rsid w:val="00AD5642"/>
    <w:rsid w:val="00AD7745"/>
    <w:rsid w:val="00AE38E9"/>
    <w:rsid w:val="00AE5826"/>
    <w:rsid w:val="00AE643E"/>
    <w:rsid w:val="00AE7962"/>
    <w:rsid w:val="00AF2B93"/>
    <w:rsid w:val="00AF316D"/>
    <w:rsid w:val="00AF5362"/>
    <w:rsid w:val="00AF6492"/>
    <w:rsid w:val="00AF7753"/>
    <w:rsid w:val="00B001CC"/>
    <w:rsid w:val="00B00D14"/>
    <w:rsid w:val="00B0591E"/>
    <w:rsid w:val="00B06AB2"/>
    <w:rsid w:val="00B07A6F"/>
    <w:rsid w:val="00B114AB"/>
    <w:rsid w:val="00B11AD4"/>
    <w:rsid w:val="00B12247"/>
    <w:rsid w:val="00B123FA"/>
    <w:rsid w:val="00B1245C"/>
    <w:rsid w:val="00B12AD0"/>
    <w:rsid w:val="00B13A05"/>
    <w:rsid w:val="00B16A20"/>
    <w:rsid w:val="00B20F8A"/>
    <w:rsid w:val="00B22441"/>
    <w:rsid w:val="00B24D0A"/>
    <w:rsid w:val="00B2624F"/>
    <w:rsid w:val="00B2666F"/>
    <w:rsid w:val="00B27046"/>
    <w:rsid w:val="00B34B98"/>
    <w:rsid w:val="00B355ED"/>
    <w:rsid w:val="00B360C7"/>
    <w:rsid w:val="00B414EA"/>
    <w:rsid w:val="00B42E6D"/>
    <w:rsid w:val="00B45E5A"/>
    <w:rsid w:val="00B47B8F"/>
    <w:rsid w:val="00B50443"/>
    <w:rsid w:val="00B52263"/>
    <w:rsid w:val="00B5304E"/>
    <w:rsid w:val="00B53287"/>
    <w:rsid w:val="00B5457B"/>
    <w:rsid w:val="00B55783"/>
    <w:rsid w:val="00B5652D"/>
    <w:rsid w:val="00B56C8D"/>
    <w:rsid w:val="00B62881"/>
    <w:rsid w:val="00B6319B"/>
    <w:rsid w:val="00B658D8"/>
    <w:rsid w:val="00B67D6A"/>
    <w:rsid w:val="00B71234"/>
    <w:rsid w:val="00B712C9"/>
    <w:rsid w:val="00B72CDD"/>
    <w:rsid w:val="00B73E82"/>
    <w:rsid w:val="00B74811"/>
    <w:rsid w:val="00B7532C"/>
    <w:rsid w:val="00B75E9E"/>
    <w:rsid w:val="00B77243"/>
    <w:rsid w:val="00B777EF"/>
    <w:rsid w:val="00B8031D"/>
    <w:rsid w:val="00B82EF7"/>
    <w:rsid w:val="00B84A3B"/>
    <w:rsid w:val="00B84BFF"/>
    <w:rsid w:val="00B84C13"/>
    <w:rsid w:val="00B85466"/>
    <w:rsid w:val="00B87F10"/>
    <w:rsid w:val="00B9261E"/>
    <w:rsid w:val="00B95C61"/>
    <w:rsid w:val="00BA1A46"/>
    <w:rsid w:val="00BA1EFA"/>
    <w:rsid w:val="00BA32CD"/>
    <w:rsid w:val="00BA363F"/>
    <w:rsid w:val="00BA4328"/>
    <w:rsid w:val="00BA4CA0"/>
    <w:rsid w:val="00BA6914"/>
    <w:rsid w:val="00BA72F7"/>
    <w:rsid w:val="00BB14E7"/>
    <w:rsid w:val="00BB353E"/>
    <w:rsid w:val="00BB4675"/>
    <w:rsid w:val="00BB4A54"/>
    <w:rsid w:val="00BB50EA"/>
    <w:rsid w:val="00BB5668"/>
    <w:rsid w:val="00BB5C2C"/>
    <w:rsid w:val="00BB6C3F"/>
    <w:rsid w:val="00BB6EAF"/>
    <w:rsid w:val="00BB71D6"/>
    <w:rsid w:val="00BC1032"/>
    <w:rsid w:val="00BC18AB"/>
    <w:rsid w:val="00BC1B45"/>
    <w:rsid w:val="00BC1BD5"/>
    <w:rsid w:val="00BC3BB2"/>
    <w:rsid w:val="00BC5C49"/>
    <w:rsid w:val="00BC5CEB"/>
    <w:rsid w:val="00BC6B21"/>
    <w:rsid w:val="00BC6B9B"/>
    <w:rsid w:val="00BC7454"/>
    <w:rsid w:val="00BD17D4"/>
    <w:rsid w:val="00BD1D32"/>
    <w:rsid w:val="00BD3930"/>
    <w:rsid w:val="00BD3992"/>
    <w:rsid w:val="00BD3CD0"/>
    <w:rsid w:val="00BD416F"/>
    <w:rsid w:val="00BD5C68"/>
    <w:rsid w:val="00BD5C91"/>
    <w:rsid w:val="00BE0518"/>
    <w:rsid w:val="00BE07BB"/>
    <w:rsid w:val="00BE0C3B"/>
    <w:rsid w:val="00BE1A07"/>
    <w:rsid w:val="00BE28D9"/>
    <w:rsid w:val="00BE36B5"/>
    <w:rsid w:val="00BE4CE9"/>
    <w:rsid w:val="00BE4E90"/>
    <w:rsid w:val="00BE6049"/>
    <w:rsid w:val="00BE6157"/>
    <w:rsid w:val="00BE69D0"/>
    <w:rsid w:val="00BE789B"/>
    <w:rsid w:val="00BE7B0B"/>
    <w:rsid w:val="00BE7ED7"/>
    <w:rsid w:val="00BF34AC"/>
    <w:rsid w:val="00BF3B86"/>
    <w:rsid w:val="00BF69F8"/>
    <w:rsid w:val="00C00252"/>
    <w:rsid w:val="00C01ECA"/>
    <w:rsid w:val="00C0220A"/>
    <w:rsid w:val="00C0518E"/>
    <w:rsid w:val="00C0529D"/>
    <w:rsid w:val="00C052A9"/>
    <w:rsid w:val="00C07CC9"/>
    <w:rsid w:val="00C10492"/>
    <w:rsid w:val="00C11649"/>
    <w:rsid w:val="00C1172E"/>
    <w:rsid w:val="00C12785"/>
    <w:rsid w:val="00C13100"/>
    <w:rsid w:val="00C161AE"/>
    <w:rsid w:val="00C1670B"/>
    <w:rsid w:val="00C172D7"/>
    <w:rsid w:val="00C17505"/>
    <w:rsid w:val="00C23EF5"/>
    <w:rsid w:val="00C24339"/>
    <w:rsid w:val="00C24CBF"/>
    <w:rsid w:val="00C25D6D"/>
    <w:rsid w:val="00C26ECE"/>
    <w:rsid w:val="00C354C6"/>
    <w:rsid w:val="00C357B7"/>
    <w:rsid w:val="00C364A7"/>
    <w:rsid w:val="00C414BC"/>
    <w:rsid w:val="00C42BB3"/>
    <w:rsid w:val="00C42C23"/>
    <w:rsid w:val="00C42C68"/>
    <w:rsid w:val="00C44914"/>
    <w:rsid w:val="00C460F9"/>
    <w:rsid w:val="00C46BA8"/>
    <w:rsid w:val="00C476DD"/>
    <w:rsid w:val="00C47BDA"/>
    <w:rsid w:val="00C5048A"/>
    <w:rsid w:val="00C50CBE"/>
    <w:rsid w:val="00C51BF4"/>
    <w:rsid w:val="00C51C15"/>
    <w:rsid w:val="00C53156"/>
    <w:rsid w:val="00C54703"/>
    <w:rsid w:val="00C561C5"/>
    <w:rsid w:val="00C610ED"/>
    <w:rsid w:val="00C61D94"/>
    <w:rsid w:val="00C624BB"/>
    <w:rsid w:val="00C639F4"/>
    <w:rsid w:val="00C63B39"/>
    <w:rsid w:val="00C6511D"/>
    <w:rsid w:val="00C66FBC"/>
    <w:rsid w:val="00C70471"/>
    <w:rsid w:val="00C7087B"/>
    <w:rsid w:val="00C73678"/>
    <w:rsid w:val="00C75028"/>
    <w:rsid w:val="00C75220"/>
    <w:rsid w:val="00C75390"/>
    <w:rsid w:val="00C762B9"/>
    <w:rsid w:val="00C76714"/>
    <w:rsid w:val="00C80629"/>
    <w:rsid w:val="00C81172"/>
    <w:rsid w:val="00C81D87"/>
    <w:rsid w:val="00C8211A"/>
    <w:rsid w:val="00C833FA"/>
    <w:rsid w:val="00C85828"/>
    <w:rsid w:val="00C869CE"/>
    <w:rsid w:val="00C90023"/>
    <w:rsid w:val="00C90484"/>
    <w:rsid w:val="00C90D68"/>
    <w:rsid w:val="00C927D7"/>
    <w:rsid w:val="00C92F1E"/>
    <w:rsid w:val="00C957B4"/>
    <w:rsid w:val="00C96EAB"/>
    <w:rsid w:val="00C96F09"/>
    <w:rsid w:val="00C9729D"/>
    <w:rsid w:val="00CA1933"/>
    <w:rsid w:val="00CA1D56"/>
    <w:rsid w:val="00CA2395"/>
    <w:rsid w:val="00CA32AD"/>
    <w:rsid w:val="00CA55D2"/>
    <w:rsid w:val="00CA5B0B"/>
    <w:rsid w:val="00CA5E21"/>
    <w:rsid w:val="00CB17B6"/>
    <w:rsid w:val="00CB1EF7"/>
    <w:rsid w:val="00CB2714"/>
    <w:rsid w:val="00CB3A1C"/>
    <w:rsid w:val="00CB553B"/>
    <w:rsid w:val="00CB5B22"/>
    <w:rsid w:val="00CB5DC3"/>
    <w:rsid w:val="00CB6E41"/>
    <w:rsid w:val="00CC080E"/>
    <w:rsid w:val="00CC2B91"/>
    <w:rsid w:val="00CC2E6E"/>
    <w:rsid w:val="00CC3B01"/>
    <w:rsid w:val="00CC3B1B"/>
    <w:rsid w:val="00CC616D"/>
    <w:rsid w:val="00CD2C12"/>
    <w:rsid w:val="00CD4F33"/>
    <w:rsid w:val="00CD6A19"/>
    <w:rsid w:val="00CE26E1"/>
    <w:rsid w:val="00CE4D6A"/>
    <w:rsid w:val="00CE598C"/>
    <w:rsid w:val="00CE63D3"/>
    <w:rsid w:val="00CE689E"/>
    <w:rsid w:val="00CE6CD0"/>
    <w:rsid w:val="00CE7767"/>
    <w:rsid w:val="00CE7AAD"/>
    <w:rsid w:val="00CF23AA"/>
    <w:rsid w:val="00CF49B1"/>
    <w:rsid w:val="00CF6575"/>
    <w:rsid w:val="00D0015F"/>
    <w:rsid w:val="00D01D0F"/>
    <w:rsid w:val="00D039DA"/>
    <w:rsid w:val="00D03B13"/>
    <w:rsid w:val="00D04018"/>
    <w:rsid w:val="00D05BC3"/>
    <w:rsid w:val="00D06D6E"/>
    <w:rsid w:val="00D0737D"/>
    <w:rsid w:val="00D10250"/>
    <w:rsid w:val="00D1317A"/>
    <w:rsid w:val="00D13CE5"/>
    <w:rsid w:val="00D1514B"/>
    <w:rsid w:val="00D16295"/>
    <w:rsid w:val="00D20071"/>
    <w:rsid w:val="00D20F11"/>
    <w:rsid w:val="00D2146F"/>
    <w:rsid w:val="00D21848"/>
    <w:rsid w:val="00D22033"/>
    <w:rsid w:val="00D228FE"/>
    <w:rsid w:val="00D22CAB"/>
    <w:rsid w:val="00D22CC7"/>
    <w:rsid w:val="00D232DB"/>
    <w:rsid w:val="00D24501"/>
    <w:rsid w:val="00D24A17"/>
    <w:rsid w:val="00D24EB0"/>
    <w:rsid w:val="00D26865"/>
    <w:rsid w:val="00D27EB1"/>
    <w:rsid w:val="00D316C3"/>
    <w:rsid w:val="00D35055"/>
    <w:rsid w:val="00D367A1"/>
    <w:rsid w:val="00D36FE1"/>
    <w:rsid w:val="00D37DE6"/>
    <w:rsid w:val="00D41660"/>
    <w:rsid w:val="00D42ADC"/>
    <w:rsid w:val="00D4656A"/>
    <w:rsid w:val="00D51066"/>
    <w:rsid w:val="00D51AB5"/>
    <w:rsid w:val="00D52486"/>
    <w:rsid w:val="00D5411D"/>
    <w:rsid w:val="00D5459C"/>
    <w:rsid w:val="00D568B2"/>
    <w:rsid w:val="00D5691F"/>
    <w:rsid w:val="00D601CE"/>
    <w:rsid w:val="00D61D65"/>
    <w:rsid w:val="00D62902"/>
    <w:rsid w:val="00D62947"/>
    <w:rsid w:val="00D632D1"/>
    <w:rsid w:val="00D642A4"/>
    <w:rsid w:val="00D6672F"/>
    <w:rsid w:val="00D67F39"/>
    <w:rsid w:val="00D707C8"/>
    <w:rsid w:val="00D71B02"/>
    <w:rsid w:val="00D735BD"/>
    <w:rsid w:val="00D747F2"/>
    <w:rsid w:val="00D74E94"/>
    <w:rsid w:val="00D7616D"/>
    <w:rsid w:val="00D76D61"/>
    <w:rsid w:val="00D772CC"/>
    <w:rsid w:val="00D779CB"/>
    <w:rsid w:val="00D80029"/>
    <w:rsid w:val="00D81D20"/>
    <w:rsid w:val="00D82106"/>
    <w:rsid w:val="00D823DE"/>
    <w:rsid w:val="00D84359"/>
    <w:rsid w:val="00D859AA"/>
    <w:rsid w:val="00D8660F"/>
    <w:rsid w:val="00D87A62"/>
    <w:rsid w:val="00D912EF"/>
    <w:rsid w:val="00D93648"/>
    <w:rsid w:val="00D95189"/>
    <w:rsid w:val="00D959C2"/>
    <w:rsid w:val="00D961B6"/>
    <w:rsid w:val="00D978F4"/>
    <w:rsid w:val="00D97BDD"/>
    <w:rsid w:val="00DA004B"/>
    <w:rsid w:val="00DA12AE"/>
    <w:rsid w:val="00DA13F6"/>
    <w:rsid w:val="00DA1B85"/>
    <w:rsid w:val="00DA1DBA"/>
    <w:rsid w:val="00DA5F56"/>
    <w:rsid w:val="00DA7B3F"/>
    <w:rsid w:val="00DA7BEE"/>
    <w:rsid w:val="00DB119C"/>
    <w:rsid w:val="00DB1BC5"/>
    <w:rsid w:val="00DB36E9"/>
    <w:rsid w:val="00DB663A"/>
    <w:rsid w:val="00DB6F0B"/>
    <w:rsid w:val="00DC0951"/>
    <w:rsid w:val="00DD0F12"/>
    <w:rsid w:val="00DD13AE"/>
    <w:rsid w:val="00DD4E1B"/>
    <w:rsid w:val="00DD583A"/>
    <w:rsid w:val="00DD59E8"/>
    <w:rsid w:val="00DD5F2B"/>
    <w:rsid w:val="00DD6B2C"/>
    <w:rsid w:val="00DE0AAB"/>
    <w:rsid w:val="00DE305A"/>
    <w:rsid w:val="00DE3AE1"/>
    <w:rsid w:val="00DE4675"/>
    <w:rsid w:val="00DE4A86"/>
    <w:rsid w:val="00DE4C0F"/>
    <w:rsid w:val="00DE52C3"/>
    <w:rsid w:val="00DE5ADE"/>
    <w:rsid w:val="00DE5AFD"/>
    <w:rsid w:val="00DE63BB"/>
    <w:rsid w:val="00DE6C76"/>
    <w:rsid w:val="00DE73B3"/>
    <w:rsid w:val="00DF080E"/>
    <w:rsid w:val="00DF0CA1"/>
    <w:rsid w:val="00DF14F5"/>
    <w:rsid w:val="00DF1F07"/>
    <w:rsid w:val="00DF2105"/>
    <w:rsid w:val="00DF2B83"/>
    <w:rsid w:val="00DF2EFB"/>
    <w:rsid w:val="00DF540A"/>
    <w:rsid w:val="00DF72FA"/>
    <w:rsid w:val="00E03208"/>
    <w:rsid w:val="00E03854"/>
    <w:rsid w:val="00E061D6"/>
    <w:rsid w:val="00E064A7"/>
    <w:rsid w:val="00E100A6"/>
    <w:rsid w:val="00E1013C"/>
    <w:rsid w:val="00E1046E"/>
    <w:rsid w:val="00E10EA9"/>
    <w:rsid w:val="00E1100C"/>
    <w:rsid w:val="00E13DF3"/>
    <w:rsid w:val="00E163C9"/>
    <w:rsid w:val="00E16862"/>
    <w:rsid w:val="00E16D68"/>
    <w:rsid w:val="00E17694"/>
    <w:rsid w:val="00E17AE5"/>
    <w:rsid w:val="00E20D4E"/>
    <w:rsid w:val="00E2600F"/>
    <w:rsid w:val="00E27EEA"/>
    <w:rsid w:val="00E3007A"/>
    <w:rsid w:val="00E309B1"/>
    <w:rsid w:val="00E315C3"/>
    <w:rsid w:val="00E3223E"/>
    <w:rsid w:val="00E34273"/>
    <w:rsid w:val="00E34DF5"/>
    <w:rsid w:val="00E35377"/>
    <w:rsid w:val="00E35507"/>
    <w:rsid w:val="00E358C2"/>
    <w:rsid w:val="00E36488"/>
    <w:rsid w:val="00E365C8"/>
    <w:rsid w:val="00E37A4F"/>
    <w:rsid w:val="00E40108"/>
    <w:rsid w:val="00E41F28"/>
    <w:rsid w:val="00E459D1"/>
    <w:rsid w:val="00E4619E"/>
    <w:rsid w:val="00E4744A"/>
    <w:rsid w:val="00E47B94"/>
    <w:rsid w:val="00E47CF6"/>
    <w:rsid w:val="00E50489"/>
    <w:rsid w:val="00E5065B"/>
    <w:rsid w:val="00E50FEA"/>
    <w:rsid w:val="00E526B6"/>
    <w:rsid w:val="00E52899"/>
    <w:rsid w:val="00E56BDE"/>
    <w:rsid w:val="00E56CFC"/>
    <w:rsid w:val="00E57502"/>
    <w:rsid w:val="00E57CC2"/>
    <w:rsid w:val="00E63F75"/>
    <w:rsid w:val="00E64590"/>
    <w:rsid w:val="00E661F8"/>
    <w:rsid w:val="00E668C9"/>
    <w:rsid w:val="00E675B9"/>
    <w:rsid w:val="00E71608"/>
    <w:rsid w:val="00E71DD2"/>
    <w:rsid w:val="00E72B2E"/>
    <w:rsid w:val="00E73732"/>
    <w:rsid w:val="00E73ABD"/>
    <w:rsid w:val="00E73B6A"/>
    <w:rsid w:val="00E7430C"/>
    <w:rsid w:val="00E74441"/>
    <w:rsid w:val="00E75C8D"/>
    <w:rsid w:val="00E7703C"/>
    <w:rsid w:val="00E811B2"/>
    <w:rsid w:val="00E81550"/>
    <w:rsid w:val="00E81C12"/>
    <w:rsid w:val="00E82049"/>
    <w:rsid w:val="00E8321C"/>
    <w:rsid w:val="00E83B39"/>
    <w:rsid w:val="00E84F56"/>
    <w:rsid w:val="00E85B2A"/>
    <w:rsid w:val="00E90513"/>
    <w:rsid w:val="00E90A23"/>
    <w:rsid w:val="00E9117D"/>
    <w:rsid w:val="00E91482"/>
    <w:rsid w:val="00E91540"/>
    <w:rsid w:val="00E9332B"/>
    <w:rsid w:val="00E9444A"/>
    <w:rsid w:val="00E94557"/>
    <w:rsid w:val="00E9476D"/>
    <w:rsid w:val="00E94ABA"/>
    <w:rsid w:val="00E95558"/>
    <w:rsid w:val="00E963B7"/>
    <w:rsid w:val="00E96BE5"/>
    <w:rsid w:val="00E96EF4"/>
    <w:rsid w:val="00E97561"/>
    <w:rsid w:val="00EA00E3"/>
    <w:rsid w:val="00EA133F"/>
    <w:rsid w:val="00EA14E0"/>
    <w:rsid w:val="00EA1744"/>
    <w:rsid w:val="00EA339D"/>
    <w:rsid w:val="00EA4936"/>
    <w:rsid w:val="00EA585F"/>
    <w:rsid w:val="00EA74A9"/>
    <w:rsid w:val="00EA74D3"/>
    <w:rsid w:val="00EA7517"/>
    <w:rsid w:val="00EB017A"/>
    <w:rsid w:val="00EB03E3"/>
    <w:rsid w:val="00EB22A4"/>
    <w:rsid w:val="00EB4643"/>
    <w:rsid w:val="00EB4E31"/>
    <w:rsid w:val="00EB5D3C"/>
    <w:rsid w:val="00EB5E8C"/>
    <w:rsid w:val="00EB662C"/>
    <w:rsid w:val="00EB7977"/>
    <w:rsid w:val="00EC1C1B"/>
    <w:rsid w:val="00EC5406"/>
    <w:rsid w:val="00EC68C1"/>
    <w:rsid w:val="00EC7FE1"/>
    <w:rsid w:val="00ED2A09"/>
    <w:rsid w:val="00ED2B6E"/>
    <w:rsid w:val="00ED4813"/>
    <w:rsid w:val="00ED4E90"/>
    <w:rsid w:val="00ED7B81"/>
    <w:rsid w:val="00EE1175"/>
    <w:rsid w:val="00EE1608"/>
    <w:rsid w:val="00EE277A"/>
    <w:rsid w:val="00EE47DF"/>
    <w:rsid w:val="00EE5673"/>
    <w:rsid w:val="00EE5F12"/>
    <w:rsid w:val="00EE64F2"/>
    <w:rsid w:val="00EF03C7"/>
    <w:rsid w:val="00EF0FDD"/>
    <w:rsid w:val="00EF1186"/>
    <w:rsid w:val="00EF1F73"/>
    <w:rsid w:val="00EF4841"/>
    <w:rsid w:val="00EF50CA"/>
    <w:rsid w:val="00EF53FD"/>
    <w:rsid w:val="00EF58E8"/>
    <w:rsid w:val="00EF7286"/>
    <w:rsid w:val="00EF7F76"/>
    <w:rsid w:val="00F002B0"/>
    <w:rsid w:val="00F01ADD"/>
    <w:rsid w:val="00F0309D"/>
    <w:rsid w:val="00F04023"/>
    <w:rsid w:val="00F04A50"/>
    <w:rsid w:val="00F05AC0"/>
    <w:rsid w:val="00F065EF"/>
    <w:rsid w:val="00F06F43"/>
    <w:rsid w:val="00F0770D"/>
    <w:rsid w:val="00F105BA"/>
    <w:rsid w:val="00F1244D"/>
    <w:rsid w:val="00F1287F"/>
    <w:rsid w:val="00F12F48"/>
    <w:rsid w:val="00F1313F"/>
    <w:rsid w:val="00F13D49"/>
    <w:rsid w:val="00F146BC"/>
    <w:rsid w:val="00F15500"/>
    <w:rsid w:val="00F16CE3"/>
    <w:rsid w:val="00F204B6"/>
    <w:rsid w:val="00F218C0"/>
    <w:rsid w:val="00F219CB"/>
    <w:rsid w:val="00F22A68"/>
    <w:rsid w:val="00F258C2"/>
    <w:rsid w:val="00F259F5"/>
    <w:rsid w:val="00F25A70"/>
    <w:rsid w:val="00F25B15"/>
    <w:rsid w:val="00F263A5"/>
    <w:rsid w:val="00F263F0"/>
    <w:rsid w:val="00F26CEB"/>
    <w:rsid w:val="00F27277"/>
    <w:rsid w:val="00F3148C"/>
    <w:rsid w:val="00F32996"/>
    <w:rsid w:val="00F3358A"/>
    <w:rsid w:val="00F33BF5"/>
    <w:rsid w:val="00F33F12"/>
    <w:rsid w:val="00F34D51"/>
    <w:rsid w:val="00F3500B"/>
    <w:rsid w:val="00F35DF3"/>
    <w:rsid w:val="00F406A0"/>
    <w:rsid w:val="00F40706"/>
    <w:rsid w:val="00F40D2C"/>
    <w:rsid w:val="00F4156C"/>
    <w:rsid w:val="00F41AB2"/>
    <w:rsid w:val="00F4209E"/>
    <w:rsid w:val="00F4246D"/>
    <w:rsid w:val="00F42D44"/>
    <w:rsid w:val="00F43668"/>
    <w:rsid w:val="00F45266"/>
    <w:rsid w:val="00F45B37"/>
    <w:rsid w:val="00F45F48"/>
    <w:rsid w:val="00F54071"/>
    <w:rsid w:val="00F545C6"/>
    <w:rsid w:val="00F5482C"/>
    <w:rsid w:val="00F54C09"/>
    <w:rsid w:val="00F5596C"/>
    <w:rsid w:val="00F56389"/>
    <w:rsid w:val="00F56564"/>
    <w:rsid w:val="00F56922"/>
    <w:rsid w:val="00F56ABE"/>
    <w:rsid w:val="00F56CCA"/>
    <w:rsid w:val="00F57912"/>
    <w:rsid w:val="00F57EBF"/>
    <w:rsid w:val="00F6346E"/>
    <w:rsid w:val="00F6645C"/>
    <w:rsid w:val="00F66D83"/>
    <w:rsid w:val="00F66DF4"/>
    <w:rsid w:val="00F66E91"/>
    <w:rsid w:val="00F67DCC"/>
    <w:rsid w:val="00F702ED"/>
    <w:rsid w:val="00F7331D"/>
    <w:rsid w:val="00F74DDD"/>
    <w:rsid w:val="00F75120"/>
    <w:rsid w:val="00F7546E"/>
    <w:rsid w:val="00F769BB"/>
    <w:rsid w:val="00F7741F"/>
    <w:rsid w:val="00F77B15"/>
    <w:rsid w:val="00F80A00"/>
    <w:rsid w:val="00F81596"/>
    <w:rsid w:val="00F815B1"/>
    <w:rsid w:val="00F81C89"/>
    <w:rsid w:val="00F8249F"/>
    <w:rsid w:val="00F825CA"/>
    <w:rsid w:val="00F82B9B"/>
    <w:rsid w:val="00F83C53"/>
    <w:rsid w:val="00F83FE4"/>
    <w:rsid w:val="00F84A55"/>
    <w:rsid w:val="00F87A0F"/>
    <w:rsid w:val="00F907E4"/>
    <w:rsid w:val="00F9421C"/>
    <w:rsid w:val="00F955EC"/>
    <w:rsid w:val="00F95F9C"/>
    <w:rsid w:val="00F96563"/>
    <w:rsid w:val="00F9690E"/>
    <w:rsid w:val="00F971C4"/>
    <w:rsid w:val="00FA0CA8"/>
    <w:rsid w:val="00FA1EA9"/>
    <w:rsid w:val="00FA2163"/>
    <w:rsid w:val="00FA3F4C"/>
    <w:rsid w:val="00FB1EA3"/>
    <w:rsid w:val="00FB240B"/>
    <w:rsid w:val="00FB2E71"/>
    <w:rsid w:val="00FB306E"/>
    <w:rsid w:val="00FB3AC0"/>
    <w:rsid w:val="00FB461D"/>
    <w:rsid w:val="00FB47B2"/>
    <w:rsid w:val="00FC2025"/>
    <w:rsid w:val="00FC215A"/>
    <w:rsid w:val="00FC2788"/>
    <w:rsid w:val="00FC28A8"/>
    <w:rsid w:val="00FC44CD"/>
    <w:rsid w:val="00FC4948"/>
    <w:rsid w:val="00FC4A6F"/>
    <w:rsid w:val="00FD30DE"/>
    <w:rsid w:val="00FD3507"/>
    <w:rsid w:val="00FD3B7C"/>
    <w:rsid w:val="00FD6F5B"/>
    <w:rsid w:val="00FE268A"/>
    <w:rsid w:val="00FE3D1F"/>
    <w:rsid w:val="00FE4AC3"/>
    <w:rsid w:val="00FE6013"/>
    <w:rsid w:val="00FF0663"/>
    <w:rsid w:val="00FF10B2"/>
    <w:rsid w:val="00FF1297"/>
    <w:rsid w:val="00FF1D6E"/>
    <w:rsid w:val="00FF24F3"/>
    <w:rsid w:val="00FF426F"/>
    <w:rsid w:val="00FF4D06"/>
    <w:rsid w:val="00FF5BEC"/>
    <w:rsid w:val="00FF6643"/>
    <w:rsid w:val="00FF7591"/>
    <w:rsid w:val="00FF7597"/>
    <w:rsid w:val="0CF35170"/>
    <w:rsid w:val="1AC00863"/>
    <w:rsid w:val="1B057627"/>
    <w:rsid w:val="1DA70D1F"/>
    <w:rsid w:val="1DBE3BBC"/>
    <w:rsid w:val="2B1C69C8"/>
    <w:rsid w:val="34012205"/>
    <w:rsid w:val="4EA43CBB"/>
  </w:rsids>
  <m:mathPr>
    <m:mathFont m:val="Cambria Math"/>
    <m:brkBin m:val="before"/>
    <m:brkBinSub m:val="--"/>
    <m:smallFrac/>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1EFC6A8"/>
  <w15:docId w15:val="{2CD96D8D-7B8E-4AA4-B340-56A739093D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unhideWhenUsed="1" w:qFormat="1"/>
    <w:lsdException w:name="annotation text" w:semiHidden="1" w:unhideWhenUsed="1" w:qFormat="1"/>
    <w:lsdException w:name="header" w:uiPriority="0" w:qFormat="1"/>
    <w:lsdException w:name="foot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uiPriority="0" w:qFormat="1"/>
    <w:lsdException w:name="endnote reference" w:semiHidden="1" w:unhideWhenUsed="1" w:qFormat="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uiPriority="0" w:qFormat="1"/>
    <w:lsdException w:name="List Bullet" w:semiHidden="1" w:unhideWhenUsed="1"/>
    <w:lsdException w:name="List Number" w:semiHidden="1" w:unhideWhenUsed="1"/>
    <w:lsdException w:name="List 2" w:uiPriority="0" w:qFormat="1"/>
    <w:lsdException w:name="List 3" w:uiPriority="0" w:qFormat="1"/>
    <w:lsdException w:name="List 4" w:semiHidden="1" w:unhideWhenUsed="1" w:qFormat="1"/>
    <w:lsdException w:name="List 5" w:uiPriority="0" w:qFormat="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unhideWhenUsed="1" w:qFormat="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uiPriority="0" w:qFormat="1"/>
    <w:lsdException w:name="Body Text Indent 2" w:uiPriority="0" w:qFormat="1"/>
    <w:lsdException w:name="Body Text Indent 3" w:uiPriority="0" w:qFormat="1"/>
    <w:lsdException w:name="Block Text" w:semiHidden="1" w:unhideWhenUsed="1"/>
    <w:lsdException w:name="Hyperlink" w:uiPriority="0" w:qFormat="1"/>
    <w:lsdException w:name="FollowedHyperlink" w:uiPriority="0" w:qFormat="1"/>
    <w:lsdException w:name="Strong" w:uiPriority="22" w:qFormat="1"/>
    <w:lsdException w:name="Emphasis" w:uiPriority="20" w:qFormat="1"/>
    <w:lsdException w:name="Document Map" w:semiHidden="1" w:unhideWhenUsed="1"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qFormat="1"/>
    <w:lsdException w:name="Table Grid" w:uiPriority="0" w:qFormat="1"/>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next w:val="a"/>
    <w:qFormat/>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FollowedHyperlink"/>
    <w:qFormat/>
    <w:rPr>
      <w:color w:val="800080"/>
      <w:u w:val="single"/>
    </w:rPr>
  </w:style>
  <w:style w:type="character" w:styleId="a4">
    <w:name w:val="footnote reference"/>
    <w:uiPriority w:val="99"/>
    <w:semiHidden/>
    <w:unhideWhenUsed/>
    <w:qFormat/>
    <w:rPr>
      <w:vertAlign w:val="superscript"/>
    </w:rPr>
  </w:style>
  <w:style w:type="character" w:styleId="a5">
    <w:name w:val="annotation reference"/>
    <w:uiPriority w:val="99"/>
    <w:semiHidden/>
    <w:unhideWhenUsed/>
    <w:qFormat/>
    <w:rPr>
      <w:sz w:val="16"/>
      <w:szCs w:val="16"/>
    </w:rPr>
  </w:style>
  <w:style w:type="character" w:styleId="a6">
    <w:name w:val="endnote reference"/>
    <w:uiPriority w:val="99"/>
    <w:semiHidden/>
    <w:unhideWhenUsed/>
    <w:qFormat/>
    <w:rPr>
      <w:vertAlign w:val="superscript"/>
    </w:rPr>
  </w:style>
  <w:style w:type="character" w:styleId="a7">
    <w:name w:val="Emphasis"/>
    <w:uiPriority w:val="20"/>
    <w:qFormat/>
    <w:rPr>
      <w:i/>
      <w:iCs/>
    </w:rPr>
  </w:style>
  <w:style w:type="character" w:styleId="a8">
    <w:name w:val="Hyperlink"/>
    <w:qFormat/>
    <w:rPr>
      <w:color w:val="0000FF"/>
      <w:u w:val="single"/>
    </w:rPr>
  </w:style>
  <w:style w:type="character" w:styleId="a9">
    <w:name w:val="page number"/>
    <w:basedOn w:val="a0"/>
    <w:qFormat/>
  </w:style>
  <w:style w:type="paragraph" w:styleId="aa">
    <w:name w:val="Balloon Text"/>
    <w:basedOn w:val="a"/>
    <w:link w:val="ab"/>
    <w:semiHidden/>
    <w:qFormat/>
    <w:rPr>
      <w:rFonts w:ascii="Tahoma" w:hAnsi="Tahoma"/>
      <w:spacing w:val="-2"/>
      <w:sz w:val="16"/>
      <w:szCs w:val="16"/>
    </w:rPr>
  </w:style>
  <w:style w:type="paragraph" w:styleId="5">
    <w:name w:val="List 5"/>
    <w:basedOn w:val="a"/>
    <w:qFormat/>
    <w:pPr>
      <w:ind w:left="1415" w:hanging="283"/>
    </w:pPr>
  </w:style>
  <w:style w:type="paragraph" w:styleId="ac">
    <w:name w:val="Plain Text"/>
    <w:basedOn w:val="a"/>
    <w:link w:val="ad"/>
    <w:qFormat/>
    <w:rPr>
      <w:rFonts w:ascii="Courier New" w:hAnsi="Courier New"/>
      <w:sz w:val="20"/>
      <w:szCs w:val="20"/>
    </w:rPr>
  </w:style>
  <w:style w:type="paragraph" w:styleId="3">
    <w:name w:val="Body Text Indent 3"/>
    <w:basedOn w:val="a"/>
    <w:link w:val="30"/>
    <w:qFormat/>
    <w:pPr>
      <w:spacing w:after="120"/>
      <w:ind w:left="283"/>
    </w:pPr>
    <w:rPr>
      <w:sz w:val="16"/>
      <w:szCs w:val="16"/>
    </w:rPr>
  </w:style>
  <w:style w:type="paragraph" w:styleId="ae">
    <w:name w:val="endnote text"/>
    <w:basedOn w:val="a"/>
    <w:link w:val="af"/>
    <w:uiPriority w:val="99"/>
    <w:semiHidden/>
    <w:unhideWhenUsed/>
    <w:qFormat/>
    <w:rPr>
      <w:sz w:val="20"/>
      <w:szCs w:val="20"/>
    </w:rPr>
  </w:style>
  <w:style w:type="paragraph" w:styleId="af0">
    <w:name w:val="annotation text"/>
    <w:basedOn w:val="a"/>
    <w:link w:val="af1"/>
    <w:uiPriority w:val="99"/>
    <w:semiHidden/>
    <w:unhideWhenUsed/>
    <w:qFormat/>
    <w:rPr>
      <w:sz w:val="20"/>
      <w:szCs w:val="20"/>
    </w:rPr>
  </w:style>
  <w:style w:type="paragraph" w:styleId="af2">
    <w:name w:val="annotation subject"/>
    <w:basedOn w:val="af0"/>
    <w:next w:val="af0"/>
    <w:link w:val="af3"/>
    <w:uiPriority w:val="99"/>
    <w:semiHidden/>
    <w:unhideWhenUsed/>
    <w:qFormat/>
    <w:rPr>
      <w:b/>
      <w:bCs/>
    </w:rPr>
  </w:style>
  <w:style w:type="paragraph" w:styleId="af4">
    <w:name w:val="Document Map"/>
    <w:basedOn w:val="a"/>
    <w:link w:val="af5"/>
    <w:uiPriority w:val="99"/>
    <w:semiHidden/>
    <w:unhideWhenUsed/>
    <w:qFormat/>
    <w:rPr>
      <w:rFonts w:ascii="Tahoma" w:hAnsi="Tahoma"/>
      <w:sz w:val="16"/>
      <w:szCs w:val="16"/>
    </w:rPr>
  </w:style>
  <w:style w:type="paragraph" w:styleId="af6">
    <w:name w:val="footnote text"/>
    <w:basedOn w:val="a"/>
    <w:link w:val="af7"/>
    <w:uiPriority w:val="99"/>
    <w:unhideWhenUsed/>
    <w:qFormat/>
    <w:rPr>
      <w:sz w:val="20"/>
      <w:szCs w:val="20"/>
    </w:rPr>
  </w:style>
  <w:style w:type="paragraph" w:styleId="af8">
    <w:name w:val="header"/>
    <w:basedOn w:val="a"/>
    <w:qFormat/>
    <w:pPr>
      <w:tabs>
        <w:tab w:val="center" w:pos="4677"/>
        <w:tab w:val="right" w:pos="9355"/>
      </w:tabs>
    </w:pPr>
  </w:style>
  <w:style w:type="paragraph" w:styleId="af9">
    <w:name w:val="Body Text"/>
    <w:basedOn w:val="a"/>
    <w:link w:val="afa"/>
    <w:uiPriority w:val="99"/>
    <w:semiHidden/>
    <w:unhideWhenUsed/>
    <w:qFormat/>
    <w:pPr>
      <w:spacing w:after="120"/>
    </w:pPr>
  </w:style>
  <w:style w:type="paragraph" w:styleId="afb">
    <w:name w:val="Body Text Indent"/>
    <w:basedOn w:val="a"/>
    <w:link w:val="afc"/>
    <w:uiPriority w:val="99"/>
    <w:semiHidden/>
    <w:unhideWhenUsed/>
    <w:qFormat/>
    <w:pPr>
      <w:spacing w:after="120"/>
      <w:ind w:left="283"/>
    </w:pPr>
  </w:style>
  <w:style w:type="paragraph" w:styleId="afd">
    <w:name w:val="Title"/>
    <w:basedOn w:val="a"/>
    <w:next w:val="af9"/>
    <w:qFormat/>
    <w:pPr>
      <w:keepNext/>
      <w:widowControl w:val="0"/>
      <w:suppressAutoHyphens/>
      <w:spacing w:before="240" w:after="120"/>
    </w:pPr>
    <w:rPr>
      <w:rFonts w:ascii="Arial" w:eastAsia="Microsoft YaHei" w:hAnsi="Arial" w:cs="Mangal"/>
      <w:kern w:val="1"/>
      <w:sz w:val="28"/>
      <w:szCs w:val="28"/>
      <w:lang w:eastAsia="hi-IN" w:bidi="hi-IN"/>
    </w:rPr>
  </w:style>
  <w:style w:type="paragraph" w:styleId="afe">
    <w:name w:val="footer"/>
    <w:basedOn w:val="a"/>
    <w:link w:val="aff"/>
    <w:uiPriority w:val="99"/>
    <w:qFormat/>
    <w:pPr>
      <w:tabs>
        <w:tab w:val="center" w:pos="4677"/>
        <w:tab w:val="right" w:pos="9355"/>
      </w:tabs>
    </w:pPr>
  </w:style>
  <w:style w:type="paragraph" w:styleId="aff0">
    <w:name w:val="List"/>
    <w:basedOn w:val="a"/>
    <w:qFormat/>
    <w:pPr>
      <w:ind w:left="283" w:hanging="283"/>
    </w:pPr>
  </w:style>
  <w:style w:type="paragraph" w:styleId="aff1">
    <w:name w:val="Normal (Web)"/>
    <w:basedOn w:val="a"/>
    <w:uiPriority w:val="99"/>
    <w:unhideWhenUsed/>
    <w:qFormat/>
    <w:pPr>
      <w:spacing w:before="100" w:beforeAutospacing="1" w:after="100" w:afterAutospacing="1"/>
    </w:pPr>
  </w:style>
  <w:style w:type="paragraph" w:styleId="31">
    <w:name w:val="Body Text 3"/>
    <w:basedOn w:val="a"/>
    <w:link w:val="32"/>
    <w:qFormat/>
    <w:pPr>
      <w:jc w:val="both"/>
    </w:pPr>
    <w:rPr>
      <w:sz w:val="28"/>
      <w:szCs w:val="28"/>
    </w:rPr>
  </w:style>
  <w:style w:type="paragraph" w:styleId="2">
    <w:name w:val="Body Text Indent 2"/>
    <w:basedOn w:val="a"/>
    <w:link w:val="20"/>
    <w:qFormat/>
    <w:pPr>
      <w:spacing w:after="120" w:line="480" w:lineRule="auto"/>
      <w:ind w:left="283"/>
    </w:pPr>
  </w:style>
  <w:style w:type="paragraph" w:styleId="aff2">
    <w:name w:val="Subtitle"/>
    <w:basedOn w:val="a"/>
    <w:next w:val="a"/>
    <w:link w:val="aff3"/>
    <w:uiPriority w:val="11"/>
    <w:qFormat/>
    <w:pPr>
      <w:spacing w:after="60"/>
      <w:jc w:val="center"/>
      <w:outlineLvl w:val="1"/>
    </w:pPr>
    <w:rPr>
      <w:rFonts w:ascii="Cambria" w:hAnsi="Cambria"/>
    </w:rPr>
  </w:style>
  <w:style w:type="paragraph" w:styleId="33">
    <w:name w:val="List Continue 3"/>
    <w:basedOn w:val="a"/>
    <w:uiPriority w:val="99"/>
    <w:unhideWhenUsed/>
    <w:qFormat/>
    <w:pPr>
      <w:spacing w:after="120"/>
      <w:ind w:left="849"/>
      <w:contextualSpacing/>
    </w:pPr>
  </w:style>
  <w:style w:type="paragraph" w:styleId="21">
    <w:name w:val="List 2"/>
    <w:basedOn w:val="a"/>
    <w:qFormat/>
    <w:pPr>
      <w:ind w:left="566" w:hanging="283"/>
    </w:pPr>
  </w:style>
  <w:style w:type="paragraph" w:styleId="34">
    <w:name w:val="List 3"/>
    <w:basedOn w:val="a"/>
    <w:qFormat/>
    <w:pPr>
      <w:ind w:left="849" w:hanging="283"/>
    </w:pPr>
  </w:style>
  <w:style w:type="paragraph" w:styleId="4">
    <w:name w:val="List 4"/>
    <w:basedOn w:val="a"/>
    <w:uiPriority w:val="99"/>
    <w:semiHidden/>
    <w:unhideWhenUsed/>
    <w:qFormat/>
    <w:pPr>
      <w:ind w:left="1132" w:hanging="283"/>
      <w:contextualSpacing/>
    </w:pPr>
  </w:style>
  <w:style w:type="paragraph" w:styleId="HTML">
    <w:name w:val="HTML Preformatted"/>
    <w:basedOn w:val="a"/>
    <w:link w:val="HTML0"/>
    <w:uiPriority w:val="99"/>
    <w:unhideWhenUsed/>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table" w:styleId="aff4">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5">
    <w:name w:val="Таблицы (моноширинный)"/>
    <w:basedOn w:val="a"/>
    <w:next w:val="a"/>
    <w:uiPriority w:val="99"/>
    <w:qFormat/>
    <w:pPr>
      <w:widowControl w:val="0"/>
      <w:autoSpaceDE w:val="0"/>
      <w:autoSpaceDN w:val="0"/>
      <w:adjustRightInd w:val="0"/>
      <w:jc w:val="both"/>
    </w:pPr>
    <w:rPr>
      <w:rFonts w:ascii="Courier New" w:hAnsi="Courier New" w:cs="Courier New"/>
      <w:sz w:val="20"/>
      <w:szCs w:val="20"/>
    </w:rPr>
  </w:style>
  <w:style w:type="character" w:customStyle="1" w:styleId="ab">
    <w:name w:val="Текст выноски Знак"/>
    <w:link w:val="aa"/>
    <w:semiHidden/>
    <w:qFormat/>
    <w:rPr>
      <w:rFonts w:ascii="Tahoma" w:hAnsi="Tahoma" w:cs="Tahoma"/>
      <w:spacing w:val="-2"/>
      <w:sz w:val="16"/>
      <w:szCs w:val="16"/>
    </w:rPr>
  </w:style>
  <w:style w:type="paragraph" w:styleId="aff6">
    <w:name w:val="No Spacing"/>
    <w:link w:val="aff7"/>
    <w:uiPriority w:val="1"/>
    <w:qFormat/>
    <w:rPr>
      <w:sz w:val="24"/>
      <w:szCs w:val="24"/>
    </w:rPr>
  </w:style>
  <w:style w:type="character" w:customStyle="1" w:styleId="35">
    <w:name w:val="Заголовок №3_"/>
    <w:link w:val="36"/>
    <w:qFormat/>
    <w:rPr>
      <w:sz w:val="26"/>
      <w:szCs w:val="26"/>
      <w:shd w:val="clear" w:color="auto" w:fill="FFFFFF"/>
    </w:rPr>
  </w:style>
  <w:style w:type="paragraph" w:customStyle="1" w:styleId="36">
    <w:name w:val="Заголовок №3"/>
    <w:basedOn w:val="a"/>
    <w:link w:val="35"/>
    <w:qFormat/>
    <w:pPr>
      <w:shd w:val="clear" w:color="auto" w:fill="FFFFFF"/>
      <w:spacing w:before="240" w:line="326" w:lineRule="exact"/>
      <w:outlineLvl w:val="2"/>
    </w:pPr>
    <w:rPr>
      <w:sz w:val="26"/>
      <w:szCs w:val="26"/>
    </w:rPr>
  </w:style>
  <w:style w:type="character" w:customStyle="1" w:styleId="aff8">
    <w:name w:val="Основной текст_"/>
    <w:link w:val="10"/>
    <w:qFormat/>
    <w:rPr>
      <w:sz w:val="26"/>
      <w:szCs w:val="26"/>
      <w:shd w:val="clear" w:color="auto" w:fill="FFFFFF"/>
    </w:rPr>
  </w:style>
  <w:style w:type="paragraph" w:customStyle="1" w:styleId="10">
    <w:name w:val="Основной текст1"/>
    <w:basedOn w:val="a"/>
    <w:link w:val="aff8"/>
    <w:qFormat/>
    <w:pPr>
      <w:shd w:val="clear" w:color="auto" w:fill="FFFFFF"/>
      <w:spacing w:before="240" w:line="322" w:lineRule="exact"/>
      <w:ind w:hanging="700"/>
      <w:jc w:val="both"/>
    </w:pPr>
    <w:rPr>
      <w:sz w:val="26"/>
      <w:szCs w:val="26"/>
    </w:rPr>
  </w:style>
  <w:style w:type="character" w:customStyle="1" w:styleId="37">
    <w:name w:val="Основной текст (3)_"/>
    <w:link w:val="38"/>
    <w:qFormat/>
    <w:rPr>
      <w:sz w:val="27"/>
      <w:szCs w:val="27"/>
      <w:shd w:val="clear" w:color="auto" w:fill="FFFFFF"/>
    </w:rPr>
  </w:style>
  <w:style w:type="paragraph" w:customStyle="1" w:styleId="38">
    <w:name w:val="Основной текст (3)"/>
    <w:basedOn w:val="a"/>
    <w:link w:val="37"/>
    <w:qFormat/>
    <w:pPr>
      <w:shd w:val="clear" w:color="auto" w:fill="FFFFFF"/>
      <w:spacing w:after="240" w:line="322" w:lineRule="exact"/>
      <w:ind w:firstLine="580"/>
      <w:jc w:val="both"/>
    </w:pPr>
    <w:rPr>
      <w:sz w:val="27"/>
      <w:szCs w:val="27"/>
    </w:rPr>
  </w:style>
  <w:style w:type="character" w:customStyle="1" w:styleId="22">
    <w:name w:val="Заголовок №2_"/>
    <w:link w:val="23"/>
    <w:qFormat/>
    <w:rPr>
      <w:sz w:val="26"/>
      <w:szCs w:val="26"/>
      <w:shd w:val="clear" w:color="auto" w:fill="FFFFFF"/>
    </w:rPr>
  </w:style>
  <w:style w:type="paragraph" w:customStyle="1" w:styleId="23">
    <w:name w:val="Заголовок №2"/>
    <w:basedOn w:val="a"/>
    <w:link w:val="22"/>
    <w:qFormat/>
    <w:pPr>
      <w:shd w:val="clear" w:color="auto" w:fill="FFFFFF"/>
      <w:spacing w:before="300" w:after="180" w:line="0" w:lineRule="atLeast"/>
      <w:outlineLvl w:val="1"/>
    </w:pPr>
    <w:rPr>
      <w:sz w:val="26"/>
      <w:szCs w:val="26"/>
    </w:rPr>
  </w:style>
  <w:style w:type="character" w:customStyle="1" w:styleId="11">
    <w:name w:val="Слабое выделение1"/>
    <w:uiPriority w:val="19"/>
    <w:qFormat/>
    <w:rPr>
      <w:i/>
      <w:iCs/>
      <w:color w:val="808080"/>
    </w:rPr>
  </w:style>
  <w:style w:type="character" w:customStyle="1" w:styleId="aff9">
    <w:name w:val="Гипертекстовая ссылка"/>
    <w:uiPriority w:val="99"/>
    <w:qFormat/>
    <w:rPr>
      <w:b/>
      <w:bCs/>
      <w:color w:val="106BBE"/>
      <w:sz w:val="26"/>
      <w:szCs w:val="26"/>
    </w:rPr>
  </w:style>
  <w:style w:type="paragraph" w:customStyle="1" w:styleId="affa">
    <w:name w:val="Комментарий"/>
    <w:basedOn w:val="a"/>
    <w:next w:val="a"/>
    <w:uiPriority w:val="99"/>
    <w:qFormat/>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fb">
    <w:name w:val="Нормальный (таблица)"/>
    <w:basedOn w:val="a"/>
    <w:next w:val="a"/>
    <w:uiPriority w:val="99"/>
    <w:qFormat/>
    <w:pPr>
      <w:widowControl w:val="0"/>
      <w:autoSpaceDE w:val="0"/>
      <w:autoSpaceDN w:val="0"/>
      <w:adjustRightInd w:val="0"/>
      <w:jc w:val="both"/>
    </w:pPr>
    <w:rPr>
      <w:rFonts w:ascii="Arial" w:hAnsi="Arial" w:cs="Arial"/>
    </w:rPr>
  </w:style>
  <w:style w:type="character" w:customStyle="1" w:styleId="affc">
    <w:name w:val="Цветовое выделение"/>
    <w:uiPriority w:val="99"/>
    <w:qFormat/>
    <w:rPr>
      <w:b/>
      <w:bCs/>
      <w:color w:val="26282F"/>
      <w:sz w:val="26"/>
      <w:szCs w:val="26"/>
    </w:rPr>
  </w:style>
  <w:style w:type="paragraph" w:customStyle="1" w:styleId="affd">
    <w:name w:val="Прижатый влево"/>
    <w:basedOn w:val="a"/>
    <w:next w:val="a"/>
    <w:uiPriority w:val="99"/>
    <w:qFormat/>
    <w:pPr>
      <w:widowControl w:val="0"/>
      <w:autoSpaceDE w:val="0"/>
      <w:autoSpaceDN w:val="0"/>
      <w:adjustRightInd w:val="0"/>
    </w:pPr>
    <w:rPr>
      <w:rFonts w:ascii="Arial" w:hAnsi="Arial" w:cs="Arial"/>
    </w:rPr>
  </w:style>
  <w:style w:type="character" w:customStyle="1" w:styleId="affe">
    <w:name w:val="Не вступил в силу"/>
    <w:uiPriority w:val="99"/>
    <w:qFormat/>
    <w:rPr>
      <w:color w:val="000000"/>
      <w:sz w:val="26"/>
      <w:szCs w:val="26"/>
      <w:shd w:val="clear" w:color="auto" w:fill="D8EDE8"/>
    </w:rPr>
  </w:style>
  <w:style w:type="character" w:customStyle="1" w:styleId="aff3">
    <w:name w:val="Подзаголовок Знак"/>
    <w:link w:val="aff2"/>
    <w:uiPriority w:val="11"/>
    <w:qFormat/>
    <w:rPr>
      <w:rFonts w:ascii="Cambria" w:eastAsia="Times New Roman" w:hAnsi="Cambria" w:cs="Times New Roman"/>
      <w:sz w:val="24"/>
      <w:szCs w:val="24"/>
    </w:rPr>
  </w:style>
  <w:style w:type="paragraph" w:styleId="afff">
    <w:name w:val="List Paragraph"/>
    <w:basedOn w:val="a"/>
    <w:uiPriority w:val="34"/>
    <w:qFormat/>
    <w:pPr>
      <w:ind w:left="708"/>
    </w:pPr>
  </w:style>
  <w:style w:type="character" w:customStyle="1" w:styleId="CourierNew95pt">
    <w:name w:val="Основной текст + Courier New;9;5 pt"/>
    <w:qFormat/>
    <w:rPr>
      <w:rFonts w:ascii="Courier New" w:eastAsia="Courier New" w:hAnsi="Courier New" w:cs="Courier New"/>
      <w:color w:val="000000"/>
      <w:spacing w:val="0"/>
      <w:w w:val="100"/>
      <w:position w:val="0"/>
      <w:sz w:val="19"/>
      <w:szCs w:val="19"/>
      <w:shd w:val="clear" w:color="auto" w:fill="FFFFFF"/>
      <w:lang w:val="ru-RU"/>
    </w:rPr>
  </w:style>
  <w:style w:type="character" w:customStyle="1" w:styleId="afc">
    <w:name w:val="Основной текст с отступом Знак"/>
    <w:link w:val="afb"/>
    <w:uiPriority w:val="99"/>
    <w:semiHidden/>
    <w:qFormat/>
    <w:rPr>
      <w:sz w:val="24"/>
      <w:szCs w:val="24"/>
    </w:rPr>
  </w:style>
  <w:style w:type="character" w:customStyle="1" w:styleId="ad">
    <w:name w:val="Текст Знак"/>
    <w:link w:val="ac"/>
    <w:qFormat/>
    <w:rPr>
      <w:rFonts w:ascii="Courier New" w:hAnsi="Courier New" w:cs="Courier New"/>
    </w:rPr>
  </w:style>
  <w:style w:type="paragraph" w:customStyle="1" w:styleId="12">
    <w:name w:val="Цитата1"/>
    <w:basedOn w:val="a"/>
    <w:qFormat/>
    <w:pPr>
      <w:widowControl w:val="0"/>
      <w:shd w:val="clear" w:color="auto" w:fill="FFFFFF"/>
      <w:ind w:left="1075" w:right="922"/>
      <w:jc w:val="center"/>
    </w:pPr>
    <w:rPr>
      <w:b/>
      <w:sz w:val="28"/>
      <w:szCs w:val="20"/>
    </w:rPr>
  </w:style>
  <w:style w:type="character" w:customStyle="1" w:styleId="aff">
    <w:name w:val="Нижний колонтитул Знак"/>
    <w:link w:val="afe"/>
    <w:uiPriority w:val="99"/>
    <w:qFormat/>
    <w:rPr>
      <w:sz w:val="24"/>
      <w:szCs w:val="24"/>
    </w:rPr>
  </w:style>
  <w:style w:type="character" w:customStyle="1" w:styleId="af7">
    <w:name w:val="Текст сноски Знак"/>
    <w:basedOn w:val="a0"/>
    <w:link w:val="af6"/>
    <w:uiPriority w:val="99"/>
    <w:qFormat/>
  </w:style>
  <w:style w:type="paragraph" w:customStyle="1" w:styleId="310">
    <w:name w:val="Основной текст с отступом 31"/>
    <w:basedOn w:val="a"/>
    <w:qFormat/>
    <w:pPr>
      <w:widowControl w:val="0"/>
      <w:suppressAutoHyphens/>
      <w:autoSpaceDE w:val="0"/>
      <w:ind w:firstLine="550"/>
      <w:jc w:val="both"/>
    </w:pPr>
    <w:rPr>
      <w:rFonts w:ascii="Arial" w:eastAsia="SimSun" w:hAnsi="Arial" w:cs="Mangal"/>
      <w:kern w:val="1"/>
      <w:sz w:val="28"/>
      <w:lang w:eastAsia="hi-IN" w:bidi="hi-IN"/>
    </w:rPr>
  </w:style>
  <w:style w:type="character" w:customStyle="1" w:styleId="afa">
    <w:name w:val="Основной текст Знак"/>
    <w:link w:val="af9"/>
    <w:uiPriority w:val="99"/>
    <w:semiHidden/>
    <w:qFormat/>
    <w:rPr>
      <w:sz w:val="24"/>
      <w:szCs w:val="24"/>
    </w:rPr>
  </w:style>
  <w:style w:type="paragraph" w:customStyle="1" w:styleId="ConsPlusNormal">
    <w:name w:val="ConsPlusNormal"/>
    <w:qFormat/>
    <w:pPr>
      <w:widowControl w:val="0"/>
      <w:suppressAutoHyphens/>
      <w:autoSpaceDE w:val="0"/>
      <w:ind w:firstLine="720"/>
    </w:pPr>
    <w:rPr>
      <w:rFonts w:ascii="Arial" w:hAnsi="Arial" w:cs="Arial"/>
      <w:kern w:val="1"/>
      <w:lang w:eastAsia="ar-SA"/>
    </w:rPr>
  </w:style>
  <w:style w:type="paragraph" w:customStyle="1" w:styleId="afff0">
    <w:name w:val="Знак Знак Знак Знак Знак Знак Знак"/>
    <w:basedOn w:val="a"/>
    <w:qFormat/>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0">
    <w:name w:val="Основной текст с отступом 2 Знак"/>
    <w:link w:val="2"/>
    <w:qFormat/>
    <w:rPr>
      <w:sz w:val="24"/>
      <w:szCs w:val="24"/>
    </w:rPr>
  </w:style>
  <w:style w:type="character" w:customStyle="1" w:styleId="32">
    <w:name w:val="Основной текст 3 Знак"/>
    <w:link w:val="31"/>
    <w:qFormat/>
    <w:rPr>
      <w:sz w:val="28"/>
      <w:szCs w:val="28"/>
    </w:rPr>
  </w:style>
  <w:style w:type="paragraph" w:customStyle="1" w:styleId="ConsPlusTitle">
    <w:name w:val="ConsPlusTitle"/>
    <w:uiPriority w:val="99"/>
    <w:qFormat/>
    <w:pPr>
      <w:autoSpaceDE w:val="0"/>
      <w:autoSpaceDN w:val="0"/>
      <w:adjustRightInd w:val="0"/>
    </w:pPr>
    <w:rPr>
      <w:b/>
      <w:bCs/>
      <w:sz w:val="28"/>
      <w:szCs w:val="28"/>
    </w:rPr>
  </w:style>
  <w:style w:type="character" w:customStyle="1" w:styleId="af">
    <w:name w:val="Текст концевой сноски Знак"/>
    <w:basedOn w:val="a0"/>
    <w:link w:val="ae"/>
    <w:uiPriority w:val="99"/>
    <w:semiHidden/>
    <w:qFormat/>
  </w:style>
  <w:style w:type="character" w:customStyle="1" w:styleId="af5">
    <w:name w:val="Схема документа Знак"/>
    <w:link w:val="af4"/>
    <w:uiPriority w:val="99"/>
    <w:semiHidden/>
    <w:qFormat/>
    <w:rPr>
      <w:rFonts w:ascii="Tahoma" w:hAnsi="Tahoma" w:cs="Tahoma"/>
      <w:sz w:val="16"/>
      <w:szCs w:val="16"/>
    </w:rPr>
  </w:style>
  <w:style w:type="paragraph" w:customStyle="1" w:styleId="Default">
    <w:name w:val="Default"/>
    <w:qFormat/>
    <w:pPr>
      <w:autoSpaceDE w:val="0"/>
      <w:autoSpaceDN w:val="0"/>
      <w:adjustRightInd w:val="0"/>
    </w:pPr>
    <w:rPr>
      <w:color w:val="000000"/>
      <w:sz w:val="24"/>
      <w:szCs w:val="24"/>
    </w:rPr>
  </w:style>
  <w:style w:type="character" w:customStyle="1" w:styleId="af1">
    <w:name w:val="Текст примечания Знак"/>
    <w:basedOn w:val="a0"/>
    <w:link w:val="af0"/>
    <w:uiPriority w:val="99"/>
    <w:semiHidden/>
    <w:qFormat/>
  </w:style>
  <w:style w:type="character" w:customStyle="1" w:styleId="aff7">
    <w:name w:val="Без интервала Знак"/>
    <w:link w:val="aff6"/>
    <w:uiPriority w:val="1"/>
    <w:qFormat/>
    <w:rPr>
      <w:sz w:val="24"/>
      <w:szCs w:val="24"/>
      <w:lang w:bidi="ar-SA"/>
    </w:rPr>
  </w:style>
  <w:style w:type="paragraph" w:customStyle="1" w:styleId="Pa9">
    <w:name w:val="Pa9"/>
    <w:basedOn w:val="Default"/>
    <w:next w:val="Default"/>
    <w:uiPriority w:val="99"/>
    <w:qFormat/>
    <w:pPr>
      <w:spacing w:line="241" w:lineRule="atLeast"/>
    </w:pPr>
    <w:rPr>
      <w:rFonts w:eastAsia="Calibri"/>
      <w:color w:val="auto"/>
    </w:rPr>
  </w:style>
  <w:style w:type="paragraph" w:customStyle="1" w:styleId="Pa15">
    <w:name w:val="Pa15"/>
    <w:basedOn w:val="Default"/>
    <w:next w:val="Default"/>
    <w:uiPriority w:val="99"/>
    <w:qFormat/>
    <w:pPr>
      <w:spacing w:line="241" w:lineRule="atLeast"/>
    </w:pPr>
    <w:rPr>
      <w:rFonts w:eastAsia="Calibri"/>
      <w:color w:val="auto"/>
    </w:rPr>
  </w:style>
  <w:style w:type="character" w:customStyle="1" w:styleId="A10">
    <w:name w:val="A1"/>
    <w:uiPriority w:val="99"/>
    <w:qFormat/>
    <w:rPr>
      <w:b/>
      <w:bCs/>
      <w:color w:val="000000"/>
      <w:sz w:val="20"/>
      <w:szCs w:val="20"/>
    </w:rPr>
  </w:style>
  <w:style w:type="character" w:customStyle="1" w:styleId="A70">
    <w:name w:val="A7"/>
    <w:uiPriority w:val="99"/>
    <w:qFormat/>
    <w:rPr>
      <w:color w:val="000000"/>
      <w:sz w:val="20"/>
      <w:szCs w:val="20"/>
      <w:u w:val="single"/>
    </w:rPr>
  </w:style>
  <w:style w:type="paragraph" w:customStyle="1" w:styleId="Pa16">
    <w:name w:val="Pa16"/>
    <w:basedOn w:val="Default"/>
    <w:next w:val="Default"/>
    <w:uiPriority w:val="99"/>
    <w:qFormat/>
    <w:pPr>
      <w:spacing w:line="201" w:lineRule="atLeast"/>
    </w:pPr>
    <w:rPr>
      <w:rFonts w:eastAsia="Calibri"/>
      <w:color w:val="auto"/>
    </w:rPr>
  </w:style>
  <w:style w:type="paragraph" w:customStyle="1" w:styleId="Pa6">
    <w:name w:val="Pa6"/>
    <w:basedOn w:val="Default"/>
    <w:next w:val="Default"/>
    <w:uiPriority w:val="99"/>
    <w:qFormat/>
    <w:pPr>
      <w:spacing w:line="201" w:lineRule="atLeast"/>
    </w:pPr>
    <w:rPr>
      <w:rFonts w:eastAsia="Calibri"/>
      <w:color w:val="auto"/>
    </w:rPr>
  </w:style>
  <w:style w:type="character" w:customStyle="1" w:styleId="af3">
    <w:name w:val="Тема примечания Знак"/>
    <w:link w:val="af2"/>
    <w:uiPriority w:val="99"/>
    <w:semiHidden/>
    <w:qFormat/>
    <w:rPr>
      <w:b/>
      <w:bCs/>
    </w:rPr>
  </w:style>
  <w:style w:type="character" w:customStyle="1" w:styleId="HTML0">
    <w:name w:val="Стандартный HTML Знак"/>
    <w:link w:val="HTML"/>
    <w:uiPriority w:val="99"/>
    <w:qFormat/>
    <w:rPr>
      <w:rFonts w:ascii="Courier New" w:hAnsi="Courier New" w:cs="Courier New"/>
    </w:rPr>
  </w:style>
  <w:style w:type="paragraph" w:customStyle="1" w:styleId="formattext">
    <w:name w:val="formattext"/>
    <w:basedOn w:val="a"/>
    <w:qFormat/>
    <w:pPr>
      <w:spacing w:before="100" w:beforeAutospacing="1" w:after="100" w:afterAutospacing="1"/>
    </w:pPr>
  </w:style>
  <w:style w:type="character" w:customStyle="1" w:styleId="30">
    <w:name w:val="Основной текст с отступом 3 Знак"/>
    <w:basedOn w:val="a0"/>
    <w:link w:val="3"/>
    <w:qFormat/>
    <w:rPr>
      <w:sz w:val="16"/>
      <w:szCs w:val="16"/>
    </w:rPr>
  </w:style>
  <w:style w:type="character" w:customStyle="1" w:styleId="A00">
    <w:name w:val="A0"/>
    <w:qFormat/>
    <w:rPr>
      <w:color w:val="000000"/>
      <w:sz w:val="20"/>
      <w:szCs w:val="20"/>
    </w:rPr>
  </w:style>
  <w:style w:type="paragraph" w:customStyle="1" w:styleId="13">
    <w:name w:val="Рецензия1"/>
    <w:hidden/>
    <w:uiPriority w:val="99"/>
    <w:semiHidden/>
    <w:qFormat/>
    <w:rPr>
      <w:sz w:val="24"/>
      <w:szCs w:val="24"/>
    </w:rPr>
  </w:style>
  <w:style w:type="paragraph" w:customStyle="1" w:styleId="p9">
    <w:name w:val="p9"/>
    <w:basedOn w:val="a"/>
    <w:qFormat/>
    <w:pPr>
      <w:spacing w:before="100" w:beforeAutospacing="1" w:after="100" w:afterAutospacing="1"/>
    </w:pPr>
  </w:style>
  <w:style w:type="paragraph" w:customStyle="1" w:styleId="s1">
    <w:name w:val="s_1"/>
    <w:basedOn w:val="a"/>
    <w:qFormat/>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yperlink" Target="http://internet.garant.ru/document/redirect/70170950/0"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s://internet.garant.ru/document/redirect/12119913/0" TargetMode="External"/><Relationship Id="rId4" Type="http://schemas.openxmlformats.org/officeDocument/2006/relationships/settings" Target="settings.xml"/><Relationship Id="rId9" Type="http://schemas.openxmlformats.org/officeDocument/2006/relationships/hyperlink" Target="https://internet.garant.ru/document/redirect/10180093/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4AFE005-912B-4C03-8D3B-DD3090800F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348</TotalTime>
  <Pages>7</Pages>
  <Words>2458</Words>
  <Characters>14016</Characters>
  <Application>Microsoft Office Word</Application>
  <DocSecurity>0</DocSecurity>
  <Lines>116</Lines>
  <Paragraphs>32</Paragraphs>
  <ScaleCrop>false</ScaleCrop>
  <HeadingPairs>
    <vt:vector size="2" baseType="variant">
      <vt:variant>
        <vt:lpstr>Название</vt:lpstr>
      </vt:variant>
      <vt:variant>
        <vt:i4>1</vt:i4>
      </vt:variant>
    </vt:vector>
  </HeadingPairs>
  <TitlesOfParts>
    <vt:vector size="1" baseType="lpstr">
      <vt:lpstr>ПРОФСОЮЗ РАБОТНИКОВ НАРОДНОГО</vt:lpstr>
    </vt:vector>
  </TitlesOfParts>
  <Company/>
  <LinksUpToDate>false</LinksUpToDate>
  <CharactersWithSpaces>16442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creator>Наташа</dc:creator>
  <cp:lastModifiedBy>User</cp:lastModifiedBy>
  <cp:revision>35</cp:revision>
  <cp:lastPrinted>2025-03-18T05:19:00Z</cp:lastPrinted>
  <dcterms:created xsi:type="dcterms:W3CDTF">2025-03-14T12:26:00Z</dcterms:created>
  <dcterms:modified xsi:type="dcterms:W3CDTF">2026-02-05T07:36:00Z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1049-12.2.0.20326</vt:lpwstr>
  </property>
  <property fmtid="{D5CDD505-2E9C-101B-9397-08002B2CF9AE}" pid="3" name="ICV">
    <vt:lpwstr>5E3C3DEBC9874F79A42C71FC45C8D8F8_12</vt:lpwstr>
  </property>
</Properties>
</file>